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2"/>
      </w:tblGrid>
      <w:tr w:rsidR="00512011" w:rsidTr="005463E1">
        <w:trPr>
          <w:trHeight w:val="5589"/>
        </w:trPr>
        <w:tc>
          <w:tcPr>
            <w:tcW w:w="3828" w:type="dxa"/>
          </w:tcPr>
          <w:p w:rsidR="00512011" w:rsidRDefault="00512011" w:rsidP="001F349C">
            <w:pPr>
              <w:tabs>
                <w:tab w:val="left" w:pos="1276"/>
              </w:tabs>
              <w:ind w:left="-284" w:firstLine="284"/>
              <w:rPr>
                <w:rFonts w:ascii="Arial" w:hAnsi="Arial"/>
              </w:rPr>
            </w:pPr>
            <w:r w:rsidRPr="0023045F">
              <w:rPr>
                <w:b/>
                <w:noProof/>
              </w:rPr>
              <w:drawing>
                <wp:inline distT="0" distB="0" distL="0" distR="0" wp14:anchorId="4E4A4B12" wp14:editId="6CB6905F">
                  <wp:extent cx="1657350" cy="2058146"/>
                  <wp:effectExtent l="0" t="0" r="0" b="0"/>
                  <wp:docPr id="1" name="Image 1" descr="DLVAN_logo-05-18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LVAN_logo-05-18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721" cy="209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011" w:rsidRPr="00D278EF" w:rsidRDefault="00512011" w:rsidP="00512011">
            <w:pPr>
              <w:tabs>
                <w:tab w:val="left" w:pos="1276"/>
              </w:tabs>
              <w:ind w:left="-284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D278EF" w:rsidRPr="00D64356" w:rsidRDefault="00D278EF" w:rsidP="00D278EF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en exercice : </w:t>
            </w:r>
            <w:r w:rsidR="009F00B8">
              <w:rPr>
                <w:rFonts w:ascii="Arial" w:hAnsi="Arial"/>
                <w:b/>
                <w:sz w:val="20"/>
                <w:szCs w:val="20"/>
              </w:rPr>
              <w:t>61</w:t>
            </w:r>
            <w:r w:rsidRPr="00D6435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D278EF" w:rsidRPr="00D64356" w:rsidRDefault="00D278EF" w:rsidP="00D278EF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présents : </w:t>
            </w:r>
            <w:r w:rsidR="00E34475" w:rsidRPr="00E34475">
              <w:rPr>
                <w:rFonts w:ascii="Arial" w:hAnsi="Arial"/>
                <w:b/>
                <w:sz w:val="20"/>
                <w:szCs w:val="20"/>
              </w:rPr>
              <w:t>48</w:t>
            </w:r>
          </w:p>
          <w:p w:rsidR="007A33C2" w:rsidRPr="00D64356" w:rsidRDefault="007A33C2" w:rsidP="007A33C2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ayant </w:t>
            </w:r>
            <w:r w:rsidRPr="00D64356">
              <w:rPr>
                <w:rFonts w:ascii="Arial" w:hAnsi="Arial"/>
                <w:sz w:val="20"/>
                <w:szCs w:val="20"/>
              </w:rPr>
              <w:br/>
              <w:t xml:space="preserve">donné pouvoir : </w:t>
            </w:r>
            <w:r w:rsidR="00E34475" w:rsidRPr="00E34475">
              <w:rPr>
                <w:rFonts w:ascii="Arial" w:hAnsi="Arial"/>
                <w:b/>
                <w:sz w:val="20"/>
                <w:szCs w:val="20"/>
              </w:rPr>
              <w:t>6</w:t>
            </w:r>
          </w:p>
          <w:p w:rsidR="00D278EF" w:rsidRPr="00D64356" w:rsidRDefault="00D278EF" w:rsidP="00D278EF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>Nombre de membres excusés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E34475" w:rsidRPr="00E34475">
              <w:rPr>
                <w:rFonts w:ascii="Arial" w:hAnsi="Arial"/>
                <w:b/>
                <w:sz w:val="20"/>
                <w:szCs w:val="20"/>
              </w:rPr>
              <w:t>4</w:t>
            </w:r>
          </w:p>
          <w:p w:rsidR="00D278EF" w:rsidRDefault="00D278EF" w:rsidP="00D278EF">
            <w:r w:rsidRPr="00D64356">
              <w:rPr>
                <w:rFonts w:ascii="Arial" w:hAnsi="Arial"/>
                <w:sz w:val="20"/>
                <w:szCs w:val="20"/>
              </w:rPr>
              <w:t>Nombre de membres absents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E34475" w:rsidRPr="00E34475">
              <w:rPr>
                <w:rFonts w:ascii="Arial" w:hAnsi="Arial"/>
                <w:b/>
                <w:sz w:val="20"/>
                <w:szCs w:val="20"/>
              </w:rPr>
              <w:t>3</w:t>
            </w:r>
          </w:p>
          <w:p w:rsidR="00DE42FD" w:rsidRPr="00D278EF" w:rsidRDefault="00DE42FD" w:rsidP="00D278E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278EF" w:rsidRPr="007A33C2" w:rsidRDefault="00D278EF" w:rsidP="00D278EF">
            <w:pPr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>Date de convocation :</w:t>
            </w:r>
            <w:r w:rsidR="007A33C2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</w:p>
          <w:p w:rsidR="00D278EF" w:rsidRPr="007A33C2" w:rsidRDefault="00295C6E" w:rsidP="00D278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 janvier</w:t>
            </w:r>
            <w:r w:rsidR="00D11455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D278EF" w:rsidRPr="007A33C2" w:rsidRDefault="00AA4221" w:rsidP="007A33C2">
            <w:pPr>
              <w:spacing w:before="120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Acte rendu exécutoire après </w:t>
            </w:r>
            <w:r w:rsidR="009F00B8">
              <w:rPr>
                <w:rFonts w:ascii="Arial" w:hAnsi="Arial"/>
                <w:b/>
                <w:color w:val="003300"/>
                <w:sz w:val="20"/>
                <w:szCs w:val="20"/>
              </w:rPr>
              <w:t>visa du</w:t>
            </w:r>
            <w:r w:rsidR="00B766A1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contrôle de légalité</w:t>
            </w: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>le</w:t>
            </w:r>
            <w:r w:rsidR="00D278EF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> :</w:t>
            </w:r>
          </w:p>
          <w:p w:rsidR="00D278EF" w:rsidRPr="00D278EF" w:rsidRDefault="00D278EF" w:rsidP="00D278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278EF" w:rsidRPr="007A33C2" w:rsidRDefault="00B766A1" w:rsidP="007A33C2">
            <w:pPr>
              <w:spacing w:before="120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>e</w:t>
            </w:r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t </w:t>
            </w: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>affichage</w:t>
            </w:r>
            <w:r w:rsidR="00D278EF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le :</w:t>
            </w:r>
          </w:p>
          <w:p w:rsidR="00D278EF" w:rsidRPr="00D278EF" w:rsidRDefault="00D278EF" w:rsidP="00D278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12011" w:rsidRPr="002F1E77" w:rsidRDefault="00512011" w:rsidP="00512011">
            <w:pPr>
              <w:tabs>
                <w:tab w:val="left" w:pos="1276"/>
              </w:tabs>
              <w:ind w:right="-2"/>
              <w:jc w:val="center"/>
              <w:rPr>
                <w:rFonts w:ascii="Arial" w:hAnsi="Arial"/>
                <w:color w:val="003300"/>
              </w:rPr>
            </w:pPr>
            <w:r w:rsidRPr="002F1E77">
              <w:rPr>
                <w:rFonts w:ascii="Arial" w:hAnsi="Arial"/>
                <w:color w:val="003300"/>
              </w:rPr>
              <w:t>REPUBLIQUE FRANCAISE</w:t>
            </w:r>
          </w:p>
          <w:p w:rsidR="002370A4" w:rsidRPr="002F1E77" w:rsidRDefault="002370A4" w:rsidP="002370A4">
            <w:pPr>
              <w:pStyle w:val="Titre1"/>
              <w:ind w:left="72"/>
              <w:jc w:val="center"/>
              <w:rPr>
                <w:b/>
                <w:color w:val="003300"/>
                <w:szCs w:val="24"/>
              </w:rPr>
            </w:pPr>
            <w:r w:rsidRPr="002F1E77">
              <w:rPr>
                <w:color w:val="003300"/>
                <w:szCs w:val="24"/>
              </w:rPr>
              <w:t>DEPARTEMENT DU CALVADOS</w:t>
            </w:r>
          </w:p>
          <w:p w:rsidR="002370A4" w:rsidRPr="002370A4" w:rsidRDefault="002370A4" w:rsidP="002370A4">
            <w:pPr>
              <w:tabs>
                <w:tab w:val="left" w:pos="1276"/>
              </w:tabs>
              <w:ind w:right="-206"/>
              <w:jc w:val="center"/>
              <w:rPr>
                <w:rFonts w:ascii="Arial" w:hAnsi="Arial"/>
                <w:color w:val="003300"/>
                <w:sz w:val="12"/>
                <w:szCs w:val="12"/>
              </w:rPr>
            </w:pPr>
          </w:p>
          <w:p w:rsidR="002370A4" w:rsidRPr="002F1E77" w:rsidRDefault="002370A4" w:rsidP="002370A4">
            <w:pPr>
              <w:ind w:left="-284"/>
              <w:jc w:val="center"/>
              <w:rPr>
                <w:rFonts w:ascii="Arial" w:hAnsi="Arial"/>
                <w:b/>
                <w:color w:val="003300"/>
                <w:sz w:val="28"/>
                <w:szCs w:val="28"/>
              </w:rPr>
            </w:pPr>
            <w:r w:rsidRPr="002F1E77">
              <w:rPr>
                <w:rFonts w:ascii="Arial" w:hAnsi="Arial"/>
                <w:b/>
                <w:color w:val="003300"/>
                <w:sz w:val="28"/>
                <w:szCs w:val="28"/>
              </w:rPr>
              <w:t xml:space="preserve">COMMUNAUTE DE COMMUNES </w:t>
            </w:r>
          </w:p>
          <w:p w:rsidR="002370A4" w:rsidRPr="002F1E77" w:rsidRDefault="002370A4" w:rsidP="002370A4">
            <w:pPr>
              <w:ind w:left="-75" w:right="-72"/>
              <w:jc w:val="center"/>
              <w:rPr>
                <w:rFonts w:ascii="Arial" w:hAnsi="Arial"/>
                <w:b/>
                <w:color w:val="003300"/>
                <w:sz w:val="28"/>
                <w:szCs w:val="28"/>
              </w:rPr>
            </w:pPr>
            <w:r w:rsidRPr="002F1E77">
              <w:rPr>
                <w:rFonts w:ascii="Arial" w:hAnsi="Arial"/>
                <w:b/>
                <w:color w:val="003300"/>
                <w:sz w:val="28"/>
                <w:szCs w:val="28"/>
              </w:rPr>
              <w:t>INTERCOM DE LA VIRE AU NOIREAU</w:t>
            </w:r>
          </w:p>
          <w:p w:rsidR="00512011" w:rsidRPr="00807CF6" w:rsidRDefault="00F40650" w:rsidP="00AA4221">
            <w:pPr>
              <w:spacing w:before="120"/>
              <w:ind w:right="-206" w:firstLine="2913"/>
              <w:jc w:val="center"/>
              <w:rPr>
                <w:rFonts w:ascii="Arial" w:hAnsi="Arial"/>
                <w:b/>
                <w:color w:val="0033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FF9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2D2DD">
                      <wp:simplePos x="0" y="0"/>
                      <wp:positionH relativeFrom="column">
                        <wp:posOffset>3353435</wp:posOffset>
                      </wp:positionH>
                      <wp:positionV relativeFrom="paragraph">
                        <wp:posOffset>67310</wp:posOffset>
                      </wp:positionV>
                      <wp:extent cx="635" cy="295275"/>
                      <wp:effectExtent l="19050" t="25400" r="27940" b="2222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6DA6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64.05pt;margin-top:5.3pt;width:.0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ApJAIAAD0EAAAOAAAAZHJzL2Uyb0RvYy54bWysU02P2jAQvVfqf7B8Z5OQwEJEWK0S6GXb&#10;Iu32BxjbSawmtmUbAqr63zt2gJb2UlW9+HPmzZuZN6unU9+hIzdWKFng5CHGiEuqmJBNgb+8bScL&#10;jKwjkpFOSV7gM7f4af3+3WrQOZ+qVnWMGwQg0uaDLnDrnM6jyNKW98Q+KM0lfNbK9MTB1TQRM2QA&#10;9L6LpnE8jwZlmDaKcmvhtRo/8Trg1zWn7nNdW+5QV2Dg5sJqwrr3a7RekbwxRLeCXmiQf2DREyEh&#10;6A2qIo6ggxF/QPWCGmVV7R6o6iNV14LykANkk8S/ZfPaEs1DLlAcq29lsv8Pln467gwSrMAZRpL0&#10;0KLng1MhMkp9eQZtc7Aq5c74BOlJvuoXRb9aJFXZEtnwYPx21uCbeI/ozsVfrIYg++GjYmBDAD/U&#10;6lSb3kNCFdAptOR8awk/OUThcZ7OMKLwPl3Opo+zAE/yq6c21n3gqkf+UGDrDBFN60olJXRemSTE&#10;IccX6zwvkl8dfFiptqLrggA6iYYCp4skjoOHVZ1g/tfbWdPsy86gI/EaitMUjEa0OzOjDpIFtJYT&#10;trmcHRHdeIbonfR4kBrwuZxGkXxbxsvNYrPIJtl0vplkcVVNnrdlNplvk8dZlVZlWSXfPbUky1vB&#10;GJee3VWwSfZ3griMzii1m2RvdYju0UPBgOx1D6RDb307R2HsFTvvjK+GbzNoNBhf5skPwa/3YPVz&#10;6tc/AAAA//8DAFBLAwQUAAYACAAAACEAQojl7N4AAAAJAQAADwAAAGRycy9kb3ducmV2LnhtbEyP&#10;QWuDQBCF74X+h2UCvUiyKiQNxjW0QktPgSa9eNu4E5W4s+Kuif33nZ7a28y8x5vv5fvZ9uKGo+8c&#10;KUhWMQik2pmOGgVfp7flFoQPmozuHaGCb/SwLx4fcp0Zd6dPvB1DIziEfKYVtCEMmZS+btFqv3ID&#10;EmsXN1odeB0baUZ953DbyzSON9LqjvhDqwcsW6yvx8kqKK/lwZ6qA66jZKrMexV9DK+RUk+L+WUH&#10;IuAc/szwi8/oUDDT2U1kvOgVrNNtwlYW4g0INvAhBXHm4TkBWeTyf4PiBwAA//8DAFBLAQItABQA&#10;BgAIAAAAIQC2gziS/gAAAOEBAAATAAAAAAAAAAAAAAAAAAAAAABbQ29udGVudF9UeXBlc10ueG1s&#10;UEsBAi0AFAAGAAgAAAAhADj9If/WAAAAlAEAAAsAAAAAAAAAAAAAAAAALwEAAF9yZWxzLy5yZWxz&#10;UEsBAi0AFAAGAAgAAAAhAGZPwCkkAgAAPQQAAA4AAAAAAAAAAAAAAAAALgIAAGRycy9lMm9Eb2Mu&#10;eG1sUEsBAi0AFAAGAAgAAAAhAEKI5ezeAAAACQEAAA8AAAAAAAAAAAAAAAAAfgQAAGRycy9kb3du&#10;cmV2LnhtbFBLBQYAAAAABAAEAPMAAACJBQAAAAA=&#10;" strokecolor="#030" strokeweight="3pt"/>
                  </w:pict>
                </mc:Fallback>
              </mc:AlternateContent>
            </w:r>
            <w:r w:rsidR="00512011" w:rsidRPr="00807CF6">
              <w:rPr>
                <w:rFonts w:ascii="Arial" w:hAnsi="Arial"/>
                <w:b/>
                <w:color w:val="003300"/>
                <w:sz w:val="22"/>
                <w:szCs w:val="22"/>
              </w:rPr>
              <w:t>Délibérations</w:t>
            </w:r>
          </w:p>
          <w:p w:rsidR="00512011" w:rsidRDefault="00F40650" w:rsidP="0051201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color w:val="00FF99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F03310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106680</wp:posOffset>
                      </wp:positionV>
                      <wp:extent cx="1040130" cy="0"/>
                      <wp:effectExtent l="19050" t="25400" r="26670" b="222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1D4F5" id="AutoShape 2" o:spid="_x0000_s1026" type="#_x0000_t32" style="position:absolute;margin-left:183.05pt;margin-top:8.4pt;width: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M1IAIAADwEAAAOAAAAZHJzL2Uyb0RvYy54bWysU8GO2yAQvVfqPyDuie3ETbNWnNXKTnrZ&#10;tpF2+wEEsI2KAQGJE1X99w44SZv2UlW9YDAzb968N6weT71ER26d0KrE2TTFiCuqmVBtib+8bidL&#10;jJwnihGpFS/xmTv8uH77ZjWYgs90pyXjFgGIcsVgStx5b4okcbTjPXFTbbiCy0bbnng42jZhlgyA&#10;3stklqaLZNCWGaspdw7+1uMlXkf8puHUf24axz2SJQZuPq42rvuwJusVKVpLTCfohQb5BxY9EQqK&#10;3qBq4gk6WPEHVC+o1U43fkp1n+imEZTHHqCbLP2tm5eOGB57AXGcucnk/h8s/XTcWSRYiecYKdKD&#10;RU8Hr2NlNAvyDMYVEFWpnQ0N0pN6Mc+afnVI6aojquUx+PVsIDcLGcldSjg4A0X2w0fNIIYAftTq&#10;1Ng+QIIK6BQtOd8s4SePKPzM0jzN5uAcvd4lpLgmGuv8B657FDYldt4S0Xa+0kqB8dpmsQw5Pjsf&#10;aJHimhCqKr0VUkb/pUIDCLDM0jRmOC0FC7chztl2X0mLjiSMUDqfQ9CIdhdm9UGxiNZxwjaXvSdC&#10;jnuoLlXAg86Az2U3zsi3h/Rhs9ws80k+W2wmeVrXk6dtlU8W2+z9u3peV1WdfQ/UsrzoBGNcBXbX&#10;ec3yv5uHy8sZJ+02sTcdknv0KBiQvX4j6WhtcHOci71m550NagSXYURj8OU5hTfw6zlG/Xz06x8A&#10;AAD//wMAUEsDBBQABgAIAAAAIQC77XnT3gAAAAkBAAAPAAAAZHJzL2Rvd25yZXYueG1sTI9BS8NA&#10;EIXvgv9hGcFLsJtUGmzMpmhA6alg6yW3bXZMQrOzIbtp47/viAc9znsfb97LN7PtxRlH3zlSkCxi&#10;EEi1Mx01Cj4Pbw9PIHzQZHTvCBV8o4dNcXuT68y4C33geR8awSHkM62gDWHIpPR1i1b7hRuQ2Pty&#10;o9WBz7GRZtQXDre9XMZxKq3uiD+0esCyxfq0n6yC8lTu7KHa4SpKpsq8V9F2eI2Uur+bX55BBJzD&#10;Hww/9bk6FNzp6CYyXvQKHtM0YZSNlCcwsFqu1yCOv4Iscvl/QXEFAAD//wMAUEsBAi0AFAAGAAgA&#10;AAAhALaDOJL+AAAA4QEAABMAAAAAAAAAAAAAAAAAAAAAAFtDb250ZW50X1R5cGVzXS54bWxQSwEC&#10;LQAUAAYACAAAACEAOP0h/9YAAACUAQAACwAAAAAAAAAAAAAAAAAvAQAAX3JlbHMvLnJlbHNQSwEC&#10;LQAUAAYACAAAACEAjy7jNSACAAA8BAAADgAAAAAAAAAAAAAAAAAuAgAAZHJzL2Uyb0RvYy54bWxQ&#10;SwECLQAUAAYACAAAACEAu+15094AAAAJAQAADwAAAAAAAAAAAAAAAAB6BAAAZHJzL2Rvd25yZXYu&#10;eG1sUEsFBgAAAAAEAAQA8wAAAIUFAAAAAA==&#10;" strokecolor="#030" strokeweight="3pt"/>
                  </w:pict>
                </mc:Fallback>
              </mc:AlternateContent>
            </w:r>
          </w:p>
          <w:p w:rsidR="00512011" w:rsidRDefault="002370A4" w:rsidP="00AA422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512011">
              <w:rPr>
                <w:rFonts w:ascii="Arial" w:hAnsi="Arial"/>
              </w:rPr>
              <w:t>onseil Communautaire</w:t>
            </w:r>
          </w:p>
          <w:p w:rsidR="00512011" w:rsidRDefault="00512011" w:rsidP="0051201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</w:p>
          <w:p w:rsidR="00512011" w:rsidRPr="002370A4" w:rsidRDefault="00512011" w:rsidP="00512011">
            <w:pPr>
              <w:tabs>
                <w:tab w:val="left" w:pos="1276"/>
              </w:tabs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512011" w:rsidRPr="00A455C8" w:rsidRDefault="00512011" w:rsidP="00512011">
            <w:pPr>
              <w:pStyle w:val="Titre2"/>
              <w:rPr>
                <w:sz w:val="20"/>
              </w:rPr>
            </w:pPr>
            <w:r w:rsidRPr="00A455C8">
              <w:rPr>
                <w:sz w:val="20"/>
              </w:rPr>
              <w:t xml:space="preserve">Séance du </w:t>
            </w:r>
            <w:r w:rsidR="00146D52">
              <w:rPr>
                <w:b/>
                <w:sz w:val="20"/>
              </w:rPr>
              <w:t xml:space="preserve">Jeudi </w:t>
            </w:r>
            <w:r w:rsidR="00295C6E">
              <w:rPr>
                <w:b/>
                <w:sz w:val="20"/>
              </w:rPr>
              <w:t>27 Janvier 2022</w:t>
            </w:r>
            <w:r w:rsidRPr="005F17AA">
              <w:rPr>
                <w:b/>
                <w:sz w:val="20"/>
              </w:rPr>
              <w:t xml:space="preserve"> </w:t>
            </w:r>
          </w:p>
          <w:p w:rsidR="00512011" w:rsidRPr="003346E0" w:rsidRDefault="00512011" w:rsidP="00512011">
            <w:pPr>
              <w:tabs>
                <w:tab w:val="left" w:pos="1276"/>
              </w:tabs>
              <w:ind w:right="780"/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AA4221" w:rsidRDefault="002663D9" w:rsidP="005F6239">
            <w:pPr>
              <w:pStyle w:val="Corpsdetexte2"/>
              <w:ind w:left="72" w:right="214"/>
            </w:pPr>
            <w:r>
              <w:t>L’an 202</w:t>
            </w:r>
            <w:r w:rsidR="00295C6E">
              <w:t>2</w:t>
            </w:r>
            <w:r w:rsidR="00AA4221">
              <w:t xml:space="preserve">, le </w:t>
            </w:r>
            <w:r w:rsidR="00295C6E">
              <w:t>27 janvier</w:t>
            </w:r>
            <w:r w:rsidR="00AA4221">
              <w:t xml:space="preserve"> à 20h30, le </w:t>
            </w:r>
            <w:r>
              <w:t>c</w:t>
            </w:r>
            <w:r w:rsidR="00AA4221">
              <w:t xml:space="preserve">onseil </w:t>
            </w:r>
            <w:r>
              <w:t>c</w:t>
            </w:r>
            <w:r w:rsidR="00AA4221">
              <w:t xml:space="preserve">ommunautaire de l’Intercom de la Vire au Noireau </w:t>
            </w:r>
            <w:r w:rsidR="003B1CFC">
              <w:t xml:space="preserve">s’est réuni en salle </w:t>
            </w:r>
            <w:r w:rsidR="00295C6E">
              <w:t>municipale du Vaudeville à Vire</w:t>
            </w:r>
            <w:r w:rsidR="003B1CFC">
              <w:t xml:space="preserve">, </w:t>
            </w:r>
            <w:r w:rsidR="00295C6E">
              <w:t>lieu choisi afin de pouvoir respecter les préconisations sanitaires liées à la pandémie de la Covid-19</w:t>
            </w:r>
            <w:r w:rsidR="000301AA">
              <w:t>, sous la présidence de</w:t>
            </w:r>
            <w:r w:rsidR="003B1CFC">
              <w:t xml:space="preserve"> M. Marc ANDREU SABATER, Président.</w:t>
            </w:r>
            <w:r w:rsidR="00AA4221">
              <w:t xml:space="preserve"> </w:t>
            </w:r>
          </w:p>
          <w:p w:rsidR="00512011" w:rsidRDefault="00AA4221" w:rsidP="005F6239">
            <w:pPr>
              <w:pStyle w:val="Corpsdetexte2"/>
              <w:ind w:left="72" w:right="214"/>
            </w:pPr>
            <w:r>
              <w:t xml:space="preserve">Les convocations individuelles et l’ordre du jour ont été transmis par </w:t>
            </w:r>
            <w:r w:rsidR="009F00B8">
              <w:t>mail et par courrier</w:t>
            </w:r>
            <w:r>
              <w:t xml:space="preserve"> aux conseillers communautaires </w:t>
            </w:r>
            <w:r w:rsidR="0037690D">
              <w:t xml:space="preserve">le </w:t>
            </w:r>
            <w:r w:rsidR="00295C6E">
              <w:t>21 janvier</w:t>
            </w:r>
            <w:r w:rsidR="00D11455">
              <w:t xml:space="preserve"> 202</w:t>
            </w:r>
            <w:r w:rsidR="00295C6E">
              <w:t>2</w:t>
            </w:r>
            <w:r w:rsidR="00D11455">
              <w:t>.</w:t>
            </w:r>
          </w:p>
          <w:p w:rsidR="00AA4221" w:rsidRPr="00276BA2" w:rsidRDefault="00AA4221" w:rsidP="005F6239">
            <w:pPr>
              <w:pStyle w:val="Corpsdetexte2"/>
              <w:ind w:left="72" w:right="214"/>
            </w:pPr>
            <w:r>
              <w:t xml:space="preserve">La convocation et l’ordre du jour ont été affichés </w:t>
            </w:r>
            <w:r w:rsidR="00257E59">
              <w:t xml:space="preserve">sur le site internet et </w:t>
            </w:r>
            <w:r>
              <w:t xml:space="preserve">au siège de l’Intercom de la Vire au Noireau le </w:t>
            </w:r>
            <w:r w:rsidR="009A1C0B">
              <w:br/>
            </w:r>
            <w:r w:rsidR="00295C6E">
              <w:t>21 janvier 2</w:t>
            </w:r>
            <w:r w:rsidR="00D11455">
              <w:t>02</w:t>
            </w:r>
            <w:r w:rsidR="00295C6E">
              <w:t>2</w:t>
            </w:r>
            <w:r w:rsidR="002663D9">
              <w:t>.</w:t>
            </w:r>
          </w:p>
          <w:p w:rsidR="00512011" w:rsidRPr="003346E0" w:rsidRDefault="00512011" w:rsidP="005F6239">
            <w:pPr>
              <w:pStyle w:val="Corpsdetexte2"/>
              <w:ind w:left="72" w:right="214"/>
              <w:rPr>
                <w:sz w:val="12"/>
                <w:szCs w:val="12"/>
              </w:rPr>
            </w:pPr>
          </w:p>
          <w:p w:rsidR="00512011" w:rsidRDefault="00512011" w:rsidP="00F35E90">
            <w:pPr>
              <w:pStyle w:val="Corpsdetexte2"/>
              <w:ind w:left="72" w:right="214"/>
            </w:pPr>
            <w:r>
              <w:rPr>
                <w:rFonts w:cs="Arial"/>
              </w:rPr>
              <w:t>M</w:t>
            </w:r>
            <w:r w:rsidR="00E34475">
              <w:rPr>
                <w:rFonts w:cs="Arial"/>
              </w:rPr>
              <w:t>.</w:t>
            </w:r>
            <w:r w:rsidR="00F35E90">
              <w:rPr>
                <w:rFonts w:cs="Arial"/>
              </w:rPr>
              <w:t xml:space="preserve"> Corentin GOETHALS </w:t>
            </w:r>
            <w:r>
              <w:rPr>
                <w:rFonts w:cs="Arial"/>
              </w:rPr>
              <w:t xml:space="preserve">a été </w:t>
            </w:r>
            <w:r w:rsidRPr="002C3542">
              <w:rPr>
                <w:rFonts w:cs="Arial"/>
              </w:rPr>
              <w:t>nommé</w:t>
            </w:r>
            <w:r w:rsidR="00257E59">
              <w:rPr>
                <w:rFonts w:cs="Arial"/>
              </w:rPr>
              <w:t xml:space="preserve"> s</w:t>
            </w:r>
            <w:r w:rsidRPr="002C3542">
              <w:rPr>
                <w:rFonts w:cs="Arial"/>
              </w:rPr>
              <w:t>ecrétaire</w:t>
            </w:r>
            <w:r>
              <w:rPr>
                <w:rFonts w:cs="Arial"/>
              </w:rPr>
              <w:t xml:space="preserve"> de séance  conformément aux dispositions de l’article</w:t>
            </w:r>
            <w:r w:rsidR="00F35E90">
              <w:rPr>
                <w:rFonts w:cs="Arial"/>
              </w:rPr>
              <w:t xml:space="preserve"> </w:t>
            </w:r>
            <w:r w:rsidRPr="00EA03CE">
              <w:rPr>
                <w:rFonts w:cs="Arial"/>
              </w:rPr>
              <w:t>L.2121-15 du CGCT applicable</w:t>
            </w:r>
            <w:r>
              <w:rPr>
                <w:rFonts w:cs="Arial"/>
              </w:rPr>
              <w:t xml:space="preserve"> à l’EPCI</w:t>
            </w:r>
            <w:r w:rsidRPr="00EA03CE">
              <w:rPr>
                <w:rFonts w:cs="Arial"/>
              </w:rPr>
              <w:t xml:space="preserve"> en vertu de l’article L. 5211-1 du CGCT</w:t>
            </w:r>
            <w:r>
              <w:rPr>
                <w:rFonts w:cs="Arial"/>
              </w:rPr>
              <w:t>.</w:t>
            </w:r>
          </w:p>
        </w:tc>
      </w:tr>
      <w:tr w:rsidR="00727EF8" w:rsidTr="005463E1">
        <w:trPr>
          <w:trHeight w:val="674"/>
        </w:trPr>
        <w:tc>
          <w:tcPr>
            <w:tcW w:w="9640" w:type="dxa"/>
            <w:gridSpan w:val="2"/>
            <w:vAlign w:val="center"/>
          </w:tcPr>
          <w:sdt>
            <w:sdtPr>
              <w:rPr>
                <w:rStyle w:val="Style7"/>
              </w:rPr>
              <w:id w:val="18689016"/>
              <w:placeholder>
                <w:docPart w:val="FD5D2272F8284688B410905D2319EEED"/>
              </w:placeholder>
              <w:dropDownList>
                <w:listItem w:value="Choisissez un élément."/>
                <w:listItem w:displayText="1 - Commande Publique" w:value="1 - Commande Publique"/>
                <w:listItem w:displayText="2 - Urbanisme" w:value="2 - Urbanisme"/>
                <w:listItem w:displayText="3 - Domaine et Patrimoine" w:value="3 - Domaine et Patrimoine"/>
                <w:listItem w:displayText="4 - Fonction Publique" w:value="4 - Fonction Publique"/>
                <w:listItem w:displayText="5 - Institutions et Vie Politique" w:value="5 - Institutions et Vie Politique"/>
                <w:listItem w:displayText="6 - Libertés Publiques et Pouvoirs de Police" w:value="6 - Libertés Publiques et Pouvoirs de Police"/>
                <w:listItem w:displayText="7 - Finances Locales" w:value="7 - Finances Locales"/>
                <w:listItem w:displayText="8 - Domaines de compétences par thèmes" w:value="8 - Domaines de compétences par thèmes"/>
                <w:listItem w:displayText="9 - Autres domaines de compétences" w:value="9 - Autres domaines de compétences"/>
              </w:dropDownList>
            </w:sdtPr>
            <w:sdtEndPr>
              <w:rPr>
                <w:rStyle w:val="Style7"/>
              </w:rPr>
            </w:sdtEndPr>
            <w:sdtContent>
              <w:p w:rsidR="00D278EF" w:rsidRPr="001838C7" w:rsidRDefault="00F40650" w:rsidP="00D278EF">
                <w:pPr>
                  <w:ind w:left="356" w:hanging="356"/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>
                  <w:rPr>
                    <w:rStyle w:val="Style7"/>
                  </w:rPr>
                  <w:t>5 - Institutions et Vie Politique</w:t>
                </w:r>
              </w:p>
            </w:sdtContent>
          </w:sdt>
          <w:sdt>
            <w:sdtPr>
              <w:rPr>
                <w:rStyle w:val="Style8"/>
              </w:rPr>
              <w:id w:val="18689017"/>
              <w:placeholder>
                <w:docPart w:val="FD5D2272F8284688B410905D2319EEED"/>
              </w:placeholder>
              <w:dropDownList>
                <w:listItem w:value="Choisissez un élément."/>
                <w:listItem w:displayText="1.1 - Marchés Publics" w:value="1.1 - Marchés Publics"/>
                <w:listItem w:displayText="1.2 - Délégation de Service Public" w:value="1.2 - Délégation de Service Public"/>
                <w:listItem w:displayText="1.3 - Conventions de Mandat" w:value="1.3 - Conventions de Mandat"/>
                <w:listItem w:displayText="1.4 - Autres types de contrats" w:value="1.4 - Autres types de contrats"/>
                <w:listItem w:displayText="1.5 - Transactions / Protocole d'accord transactionnel" w:value="1.5 - Transactions / Protocole d'accord transactionnel"/>
                <w:listItem w:displayText="1.6 - Actes relatifs à la maîtrise d'oeuvre" w:value="1.6 - Actes relatifs à la maîtrise d'oeuvre"/>
                <w:listItem w:displayText="1.7 - Actes spéciaux et divers" w:value="1.7 - Actes spéciaux et divers"/>
                <w:listItem w:displayText="2.1 - Documents d'urbanisme" w:value="2.1 - Documents d'urbanisme"/>
                <w:listItem w:displayText="2.2 - Actes relatifs au droit d'occupation ou d'utilisation des sols" w:value="2.2 - Actes relatifs au droit d'occupation ou d'utilisation des sols"/>
                <w:listItem w:displayText="2.3 - Droit de Préemption Urbain" w:value="2.3 - Droit de Préemption Urbain"/>
                <w:listItem w:displayText="3.1 - Acquistions" w:value="3.1 - Acquistions"/>
                <w:listItem w:displayText="3.2 - Aliénations" w:value="3.2 - Aliénations"/>
                <w:listItem w:displayText="3.3 - Locations" w:value="3.3 - Locations"/>
                <w:listItem w:displayText="3.4 - Limites territoriales" w:value="3.4 - Limites territoriales"/>
                <w:listItem w:displayText="3.5 - Autres actes de gestion du domaine public" w:value="3.5 - Autres actes de gestion du domaine public"/>
                <w:listItem w:displayText="3.6 - Autres actes de gestion du domaine privé" w:value="3.6 - Autres actes de gestion du domaine privé"/>
                <w:listItem w:displayText="4.1 - Personnel titulaires et stagiaires de la Fonction Publique Territoriale (F.P.T.)" w:value="4.1 - Personnel titulaires et stagiaires de la Fonction Publique Territoriale (F.P.T.)"/>
                <w:listItem w:displayText="4.2 - Personnel contractuel" w:value="4.2 - Personnel contractuel"/>
                <w:listItem w:displayText="4.3 - Fonction publique hospitalière" w:value="4.3 - Fonction publique hospitalière"/>
                <w:listItem w:displayText="4.4 - Autres catégories de personnels" w:value="4.4 - Autres catégories de personnels"/>
                <w:listItem w:displayText="4.5 - Régime indemnitaire" w:value="4.5 - Régime indemnitaire"/>
                <w:listItem w:displayText="5.1 - Election exécutif" w:value="5.1 - Election exécutif"/>
                <w:listItem w:displayText="5.2 - Fonctionnement des Assemblées" w:value="5.2 - Fonctionnement des Assemblées"/>
                <w:listItem w:displayText="5.3 - Désignation de représentants" w:value="5.3 - Désignation de représentants"/>
                <w:listItem w:displayText="5.4 - Délégation de fonctions" w:value="5.4 - Délégation de fonctions"/>
                <w:listItem w:displayText="5.5 - Délégation de signature" w:value="5.5 - Délégation de signature"/>
                <w:listItem w:displayText="5.6 - Exercice des mandats locaux" w:value="5.6 - Exercice des mandats locaux"/>
                <w:listItem w:displayText="5.7 - Intercommunalité" w:value="5.7 - Intercommunalité"/>
                <w:listItem w:displayText="5.8 - Décision d'ester en justice" w:value="5.8 - Décision d'ester en justice"/>
                <w:listItem w:displayText="6.1 - Policie municipale" w:value="6.1 - Policie municipale"/>
                <w:listItem w:displayText="6.2 - Pouvoir du Président du Conseil Général" w:value="6.2 - Pouvoir du Président du Conseil Général"/>
                <w:listItem w:displayText="6.3 - Pouvoir du Président du Conseil Régional" w:value="6.3 - Pouvoir du Président du Conseil Régional"/>
                <w:listItem w:displayText="6.4 - Autres actes réglementaires" w:value="6.4 - Autres actes réglementaires"/>
                <w:listItem w:displayText="6.5 - Actes pris au nom de l'Etat et soumis au contrôle hiérarchique" w:value="6.5 - Actes pris au nom de l'Etat et soumis au contrôle hiérarchique"/>
                <w:listItem w:displayText="7.1 - Décisions budgétaires" w:value="7.1 - Décisions budgétaires"/>
                <w:listItem w:displayText="7.2 - Fiscalité" w:value="7.2 - Fiscalité"/>
                <w:listItem w:displayText="7.3 - Emprunts" w:value="7.3 - Emprunts"/>
                <w:listItem w:displayText="7.4 - Interventions économiques" w:value="7.4 - Interventions économiques"/>
                <w:listItem w:displayText="7.5 - Subventions" w:value="7.5 - Subventions"/>
                <w:listItem w:displayText="7.6 - Contributions budgétaires" w:value="7.6 - Contributions budgétaires"/>
                <w:listItem w:displayText="7.7 - Avances" w:value="7.7 - Avances"/>
                <w:listItem w:displayText="7.8 - Fonds de concours" w:value="7.8 - Fonds de concours"/>
                <w:listItem w:displayText="7.9 - Prise de participation (SEM,etc...)" w:value="7.9 - Prise de participation (SEM,etc...)"/>
                <w:listItem w:displayText="7.10 - Divers" w:value="7.10 - Divers"/>
                <w:listItem w:displayText="8.1 - Enseignement" w:value="8.1 - Enseignement"/>
                <w:listItem w:displayText="8.2 - Aide sociale" w:value="8.2 - Aide sociale"/>
                <w:listItem w:displayText="8.3 - Voirie" w:value="8.3 - Voirie"/>
                <w:listItem w:displayText="8.4 - Aménagement du territoire" w:value="8.4 - Aménagement du territoire"/>
                <w:listItem w:displayText="8.5 - Politique de la Ville-Habitat-Logement" w:value="8.5 - Politique de la Ville-Habitat-Logement"/>
                <w:listItem w:displayText="8.6 - Emploi-formation professionnelle" w:value="8.6 - Emploi-formation professionnelle"/>
                <w:listItem w:displayText="8.7 - Transports" w:value="8.7 - Transports"/>
                <w:listItem w:displayText="8.8 - Environnement" w:value="8.8 - Environnement"/>
                <w:listItem w:displayText="8.9 - Culture" w:value="8.9 - Culture"/>
                <w:listItem w:displayText="9.1 - Autres domaines de compétences des communes" w:value="9.1 - Autres domaines de compétences des communes"/>
                <w:listItem w:displayText="9.2 - Autres domaines de compétences des départements" w:value="9.2 - Autres domaines de compétences des départements"/>
                <w:listItem w:displayText="9.3 - Autres domaines de compétences des régions" w:value="9.3 - Autres domaines de compétences des régions"/>
                <w:listItem w:displayText="9.4 - Voeux et motions" w:value="9.4 - Voeux et motions"/>
              </w:dropDownList>
            </w:sdtPr>
            <w:sdtEndPr>
              <w:rPr>
                <w:rStyle w:val="Style8"/>
              </w:rPr>
            </w:sdtEndPr>
            <w:sdtContent>
              <w:p w:rsidR="00D278EF" w:rsidRPr="00970D0E" w:rsidRDefault="00F40650" w:rsidP="00D278E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Style8"/>
                  </w:rPr>
                  <w:t>5.2 - Fonctionnement des Assemblées</w:t>
                </w:r>
              </w:p>
            </w:sdtContent>
          </w:sdt>
          <w:p w:rsidR="00D278EF" w:rsidRPr="003346E0" w:rsidRDefault="00D278EF" w:rsidP="00727EF8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727EF8" w:rsidRPr="00E41260" w:rsidRDefault="0019330A" w:rsidP="00E412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330A">
              <w:rPr>
                <w:rFonts w:ascii="Arial" w:hAnsi="Arial" w:cs="Arial"/>
                <w:b/>
                <w:sz w:val="20"/>
                <w:szCs w:val="20"/>
                <w:u w:val="single"/>
              </w:rPr>
              <w:t>Objet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="00F40650" w:rsidRPr="006F142E">
              <w:rPr>
                <w:rFonts w:ascii="Arial" w:hAnsi="Arial" w:cs="Arial"/>
                <w:b/>
                <w:sz w:val="20"/>
                <w:szCs w:val="20"/>
              </w:rPr>
              <w:t>Election d’un conseiller communautaire de Valdallière délégué au Bureau communautaire</w:t>
            </w:r>
          </w:p>
        </w:tc>
      </w:tr>
    </w:tbl>
    <w:p w:rsidR="00137065" w:rsidRDefault="00137065" w:rsidP="001B0BDC">
      <w:pPr>
        <w:ind w:right="-851"/>
        <w:jc w:val="both"/>
        <w:rPr>
          <w:rFonts w:ascii="Arial" w:hAnsi="Arial" w:cs="Arial"/>
          <w:sz w:val="20"/>
        </w:rPr>
      </w:pPr>
      <w:bookmarkStart w:id="0" w:name="_GoBack"/>
    </w:p>
    <w:tbl>
      <w:tblPr>
        <w:tblW w:w="998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8"/>
        <w:gridCol w:w="901"/>
        <w:gridCol w:w="1900"/>
        <w:gridCol w:w="2320"/>
        <w:gridCol w:w="1140"/>
        <w:gridCol w:w="851"/>
      </w:tblGrid>
      <w:tr w:rsidR="00157B2E" w:rsidTr="006A2662">
        <w:trPr>
          <w:trHeight w:val="192"/>
        </w:trPr>
        <w:tc>
          <w:tcPr>
            <w:tcW w:w="2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Noms des Conseillers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3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157B2E" w:rsidTr="006A2662">
        <w:trPr>
          <w:trHeight w:val="1632"/>
        </w:trPr>
        <w:tc>
          <w:tcPr>
            <w:tcW w:w="2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7B2E" w:rsidTr="006A2662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sz w:val="20"/>
                <w:szCs w:val="20"/>
              </w:rPr>
            </w:pPr>
          </w:p>
        </w:tc>
      </w:tr>
      <w:tr w:rsidR="00157B2E" w:rsidTr="006A2662">
        <w:trPr>
          <w:trHeight w:val="195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CONDE-EN-NORMANDIE</w:t>
            </w:r>
          </w:p>
        </w:tc>
      </w:tr>
      <w:tr w:rsidR="00157B2E" w:rsidTr="006A2662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Xavier ANCKAERT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7B2E" w:rsidRDefault="00157B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Nathalie BOUILLARD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Pascal DALIGAULT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CAILLY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Valérie DESQUESNE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Pascal DALIGAULT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Sylvain DELANGE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Valérie DESQUESNE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288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Jean ELISABETH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Najat LEMERAY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sz w:val="20"/>
                <w:szCs w:val="20"/>
              </w:rPr>
            </w:pPr>
          </w:p>
        </w:tc>
      </w:tr>
      <w:tr w:rsidR="00157B2E" w:rsidTr="006A2662">
        <w:trPr>
          <w:trHeight w:val="123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LA VILLETTE</w:t>
            </w:r>
          </w:p>
        </w:tc>
      </w:tr>
      <w:tr w:rsidR="00157B2E" w:rsidTr="006A2662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Daniel BREARD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Arnaud BREARD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sz w:val="20"/>
                <w:szCs w:val="20"/>
              </w:rPr>
            </w:pPr>
          </w:p>
        </w:tc>
      </w:tr>
      <w:tr w:rsidR="00157B2E" w:rsidTr="006A2662">
        <w:trPr>
          <w:trHeight w:val="148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PERIGNY</w:t>
            </w:r>
          </w:p>
        </w:tc>
      </w:tr>
      <w:tr w:rsidR="00157B2E" w:rsidTr="006A2662">
        <w:trPr>
          <w:trHeight w:val="275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Jean-Christophe MEUNIER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30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rPr>
                <w:sz w:val="20"/>
                <w:szCs w:val="20"/>
              </w:rPr>
            </w:pPr>
          </w:p>
        </w:tc>
      </w:tr>
      <w:tr w:rsidR="00157B2E" w:rsidTr="006A2662">
        <w:trPr>
          <w:trHeight w:val="192"/>
        </w:trPr>
        <w:tc>
          <w:tcPr>
            <w:tcW w:w="2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 w:rsidP="00157B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Noms des Conseillers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 w:rsidP="00157B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3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 w:rsidP="00157B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2E" w:rsidRDefault="00157B2E" w:rsidP="00157B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157B2E" w:rsidTr="006A2662">
        <w:trPr>
          <w:trHeight w:val="1632"/>
        </w:trPr>
        <w:tc>
          <w:tcPr>
            <w:tcW w:w="2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7B2E" w:rsidRDefault="00157B2E" w:rsidP="00157B2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7B2E" w:rsidRDefault="00157B2E" w:rsidP="00157B2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 w:rsidP="00157B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 w:rsidP="00157B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 w:rsidP="00157B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B2E" w:rsidRDefault="00157B2E" w:rsidP="00157B2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7B2E" w:rsidTr="006A2662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B2E" w:rsidRDefault="00157B2E" w:rsidP="00157B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B2E" w:rsidRDefault="00157B2E" w:rsidP="0015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B2E" w:rsidRDefault="00157B2E" w:rsidP="0015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B2E" w:rsidRDefault="00157B2E" w:rsidP="0015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B2E" w:rsidRDefault="00157B2E" w:rsidP="0015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B2E" w:rsidRDefault="00157B2E" w:rsidP="00157B2E">
            <w:pPr>
              <w:jc w:val="center"/>
              <w:rPr>
                <w:sz w:val="20"/>
                <w:szCs w:val="20"/>
              </w:rPr>
            </w:pPr>
          </w:p>
        </w:tc>
      </w:tr>
      <w:tr w:rsidR="00157B2E" w:rsidTr="006A2662">
        <w:trPr>
          <w:trHeight w:val="195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PONTECOULANT</w:t>
            </w:r>
          </w:p>
        </w:tc>
      </w:tr>
      <w:tr w:rsidR="00157B2E" w:rsidTr="006A2662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Jean-Pierre MOURICE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jc w:val="center"/>
              <w:rPr>
                <w:sz w:val="20"/>
                <w:szCs w:val="20"/>
              </w:rPr>
            </w:pPr>
          </w:p>
        </w:tc>
      </w:tr>
      <w:tr w:rsidR="00157B2E" w:rsidTr="006A2662">
        <w:trPr>
          <w:trHeight w:val="78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SAINT-DENIS-DE-MERE</w:t>
            </w:r>
          </w:p>
        </w:tc>
      </w:tr>
      <w:tr w:rsidR="00157B2E" w:rsidTr="006A2662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Manuel MACHADO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sz w:val="20"/>
                <w:szCs w:val="20"/>
              </w:rPr>
            </w:pPr>
          </w:p>
        </w:tc>
      </w:tr>
      <w:tr w:rsidR="00157B2E" w:rsidTr="006A2662">
        <w:trPr>
          <w:trHeight w:val="116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TERRES-DE-DRUANCE</w:t>
            </w:r>
          </w:p>
        </w:tc>
      </w:tr>
      <w:tr w:rsidR="00157B2E" w:rsidTr="006A2662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Jean TURMEL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rPr>
                <w:sz w:val="20"/>
                <w:szCs w:val="20"/>
              </w:rPr>
            </w:pPr>
          </w:p>
        </w:tc>
      </w:tr>
      <w:tr w:rsidR="00157B2E" w:rsidTr="006A2662">
        <w:trPr>
          <w:trHeight w:val="140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BEAUMESNIL</w:t>
            </w:r>
          </w:p>
        </w:tc>
      </w:tr>
      <w:tr w:rsidR="00157B2E" w:rsidTr="006A2662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PORQUET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rPr>
                <w:sz w:val="20"/>
                <w:szCs w:val="20"/>
              </w:rPr>
            </w:pPr>
          </w:p>
        </w:tc>
      </w:tr>
      <w:tr w:rsidR="00157B2E" w:rsidTr="006A2662">
        <w:trPr>
          <w:trHeight w:val="164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CAMPAGNOLLES</w:t>
            </w:r>
          </w:p>
        </w:tc>
      </w:tr>
      <w:tr w:rsidR="00157B2E" w:rsidTr="006A2662">
        <w:trPr>
          <w:trHeight w:val="22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Catherine GOURNEY LECONTE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jc w:val="center"/>
              <w:rPr>
                <w:sz w:val="20"/>
                <w:szCs w:val="20"/>
              </w:rPr>
            </w:pPr>
          </w:p>
        </w:tc>
      </w:tr>
      <w:tr w:rsidR="00157B2E" w:rsidTr="006A2662">
        <w:trPr>
          <w:trHeight w:val="120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LANDELLES-ET-COUPIGNY</w:t>
            </w:r>
          </w:p>
        </w:tc>
      </w:tr>
      <w:tr w:rsidR="00157B2E" w:rsidTr="006A2662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Denis JOUAULT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sz w:val="20"/>
                <w:szCs w:val="20"/>
              </w:rPr>
            </w:pPr>
          </w:p>
        </w:tc>
      </w:tr>
      <w:tr w:rsidR="00157B2E" w:rsidTr="006A2662">
        <w:trPr>
          <w:trHeight w:val="48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LE MESNIL-ROBERT</w:t>
            </w:r>
          </w:p>
        </w:tc>
      </w:tr>
      <w:tr w:rsidR="00157B2E" w:rsidTr="006A2662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Jean-Claude RUAULT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sz w:val="20"/>
                <w:szCs w:val="20"/>
              </w:rPr>
            </w:pPr>
          </w:p>
        </w:tc>
      </w:tr>
      <w:tr w:rsidR="00157B2E" w:rsidTr="006A2662">
        <w:trPr>
          <w:trHeight w:val="154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NOUES-DE-SIENNE</w:t>
            </w:r>
          </w:p>
        </w:tc>
      </w:tr>
      <w:tr w:rsidR="00157B2E" w:rsidTr="006A2662">
        <w:trPr>
          <w:trHeight w:val="307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Coraline BRISON- VALOGNES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7B2E" w:rsidRDefault="00157B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Olivier JEANNEAU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Colette JOUAULT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Bernadette LEROY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Georges RAVENEL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jc w:val="center"/>
              <w:rPr>
                <w:sz w:val="20"/>
                <w:szCs w:val="20"/>
              </w:rPr>
            </w:pPr>
          </w:p>
        </w:tc>
      </w:tr>
      <w:tr w:rsidR="00157B2E" w:rsidTr="006A2662">
        <w:trPr>
          <w:trHeight w:val="212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PONT-BELLANGER</w:t>
            </w:r>
          </w:p>
        </w:tc>
      </w:tr>
      <w:tr w:rsidR="00157B2E" w:rsidTr="006A2662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Christian MARIETTE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Denis JOUAULT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rPr>
                <w:sz w:val="20"/>
                <w:szCs w:val="20"/>
              </w:rPr>
            </w:pPr>
          </w:p>
        </w:tc>
      </w:tr>
      <w:tr w:rsidR="00157B2E" w:rsidTr="006A2662">
        <w:trPr>
          <w:trHeight w:val="236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SAINT-AUBIN-DES-BOIS</w:t>
            </w:r>
          </w:p>
        </w:tc>
      </w:tr>
      <w:tr w:rsidR="00157B2E" w:rsidTr="006A2662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Maurice ANNE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sz w:val="20"/>
                <w:szCs w:val="20"/>
              </w:rPr>
            </w:pPr>
          </w:p>
        </w:tc>
      </w:tr>
      <w:tr w:rsidR="00157B2E" w:rsidTr="006A2662">
        <w:trPr>
          <w:trHeight w:val="103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SAINTE-MARIE-OUTRE-L'EAU</w:t>
            </w:r>
          </w:p>
        </w:tc>
      </w:tr>
      <w:tr w:rsidR="00157B2E" w:rsidTr="006A2662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GARNIER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sz w:val="20"/>
                <w:szCs w:val="20"/>
              </w:rPr>
            </w:pPr>
          </w:p>
        </w:tc>
      </w:tr>
      <w:tr w:rsidR="00157B2E" w:rsidTr="006A2662">
        <w:trPr>
          <w:trHeight w:val="158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SOULEUVRE-EN-BOCAGE</w:t>
            </w:r>
          </w:p>
        </w:tc>
      </w:tr>
      <w:tr w:rsidR="00157B2E" w:rsidTr="006A2662">
        <w:trPr>
          <w:trHeight w:val="288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Annick ALLAIN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7B2E" w:rsidRDefault="00157B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Alain DECLOMESNIL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288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Régis DELIQUAIRE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288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Didier DUCHEMIN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288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Marc GUILLAUMIN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288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Francis HERMON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Marie-Line LEVALLOIS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288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Eric MARTIN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288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Natacha MASSIEU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315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Sandrine SAMSON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Cyndi THOMAS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Eric MARTIN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rPr>
                <w:sz w:val="20"/>
                <w:szCs w:val="20"/>
              </w:rPr>
            </w:pPr>
          </w:p>
        </w:tc>
      </w:tr>
      <w:tr w:rsidR="00157B2E" w:rsidTr="006A2662">
        <w:trPr>
          <w:trHeight w:val="192"/>
        </w:trPr>
        <w:tc>
          <w:tcPr>
            <w:tcW w:w="2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 w:rsidP="00157B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Noms des Conseillers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 w:rsidP="00157B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3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 w:rsidP="00157B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B2E" w:rsidRDefault="00157B2E" w:rsidP="00157B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157B2E" w:rsidTr="006A2662">
        <w:trPr>
          <w:trHeight w:val="1632"/>
        </w:trPr>
        <w:tc>
          <w:tcPr>
            <w:tcW w:w="2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7B2E" w:rsidRDefault="00157B2E" w:rsidP="00157B2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7B2E" w:rsidRDefault="00157B2E" w:rsidP="00157B2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 w:rsidP="00157B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 w:rsidP="00157B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 w:rsidP="00157B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B2E" w:rsidRDefault="00157B2E" w:rsidP="00157B2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7B2E" w:rsidTr="006A2662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B2E" w:rsidRDefault="00157B2E" w:rsidP="00157B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B2E" w:rsidRDefault="00157B2E" w:rsidP="0015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B2E" w:rsidRDefault="00157B2E" w:rsidP="0015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B2E" w:rsidRDefault="00157B2E" w:rsidP="0015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B2E" w:rsidRDefault="00157B2E" w:rsidP="0015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B2E" w:rsidRDefault="00157B2E" w:rsidP="00157B2E">
            <w:pPr>
              <w:jc w:val="center"/>
              <w:rPr>
                <w:sz w:val="20"/>
                <w:szCs w:val="20"/>
              </w:rPr>
            </w:pPr>
          </w:p>
        </w:tc>
      </w:tr>
      <w:tr w:rsidR="00157B2E" w:rsidTr="006A2662">
        <w:trPr>
          <w:trHeight w:val="188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VALDALLIERE</w:t>
            </w:r>
          </w:p>
        </w:tc>
      </w:tr>
      <w:tr w:rsidR="00157B2E" w:rsidTr="006A2662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Jean-Paul ANGENEAU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7B2E" w:rsidRDefault="00157B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Frédéric BROGNIART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Caroline CHANU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Marie-Françoise DAUPRAT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FAUCON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Brigitte MENNIER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Sabrina SCOLA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sz w:val="20"/>
                <w:szCs w:val="20"/>
              </w:rPr>
            </w:pPr>
          </w:p>
        </w:tc>
      </w:tr>
      <w:tr w:rsidR="00157B2E" w:rsidTr="006A2662">
        <w:trPr>
          <w:trHeight w:val="170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VIRE NORMANDIE</w:t>
            </w:r>
          </w:p>
        </w:tc>
      </w:tr>
      <w:tr w:rsidR="00157B2E" w:rsidTr="006A2662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Marc ANDREU SABATER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7B2E" w:rsidRDefault="00157B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Marie-Noëlle BALLE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Lucien BAZIN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Marie-Ange CORDIER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Corentin GOETHALS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Serge COUASNON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Nicole DESMOTTES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Sylvie GELEZ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Corentin GOETHALS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MADELAINE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MALOISEL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Pascal MARTIN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Serge COUASNON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Gérard MARY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Marie-Odile MOREL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157B2E" w:rsidTr="006A2662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Valérie OLLIVIER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Régis PICOT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157B2E" w:rsidTr="006A2662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Jane PIGAULT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157B2E" w:rsidTr="006A2662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Annie ROSSI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272"/>
        </w:trPr>
        <w:tc>
          <w:tcPr>
            <w:tcW w:w="2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Guy VELANY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7B2E" w:rsidTr="006A2662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B2E" w:rsidRDefault="00157B2E">
            <w:pPr>
              <w:rPr>
                <w:sz w:val="20"/>
                <w:szCs w:val="20"/>
              </w:rPr>
            </w:pPr>
          </w:p>
        </w:tc>
      </w:tr>
      <w:tr w:rsidR="00157B2E" w:rsidTr="006A2662">
        <w:trPr>
          <w:trHeight w:val="156"/>
        </w:trPr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157B2E" w:rsidTr="006A2662">
        <w:trPr>
          <w:trHeight w:val="182"/>
        </w:trPr>
        <w:tc>
          <w:tcPr>
            <w:tcW w:w="376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Membres en exercice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61</w:t>
            </w:r>
          </w:p>
        </w:tc>
      </w:tr>
      <w:tr w:rsidR="00157B2E" w:rsidTr="006A2662">
        <w:trPr>
          <w:trHeight w:val="262"/>
        </w:trPr>
        <w:tc>
          <w:tcPr>
            <w:tcW w:w="37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conseillers présents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157B2E" w:rsidTr="006A2662">
        <w:trPr>
          <w:trHeight w:val="1413"/>
        </w:trPr>
        <w:tc>
          <w:tcPr>
            <w:tcW w:w="37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62" w:rsidRDefault="00157B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Quorum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 w:type="page"/>
            </w:r>
          </w:p>
          <w:p w:rsidR="00157B2E" w:rsidRDefault="00157B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 raison de la période de crise sanitaire liée à la pandémie de la COVID-19,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 quorum est fixé à un tiers des membres en exercice présents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 w:type="page"/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(article 2 de l'Ordonnance n°2020-391 du 1er avril 2020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 w:type="page"/>
              <w:t>IV de l'article 6 de la Loi n°2020-1379 du 14 novembre 2020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 w:type="page"/>
              <w:t xml:space="preserve">V de l'article 10 de la Loi n°2021-1465 du 10 novembre 2021) 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157B2E" w:rsidTr="006A2662">
        <w:trPr>
          <w:trHeight w:val="1588"/>
        </w:trPr>
        <w:tc>
          <w:tcPr>
            <w:tcW w:w="37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2E" w:rsidRDefault="00157B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Nombre de votants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(conseillers présents + pouvoirs*)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 raison de la période de crise sanitaire liée à la pandémie de la COVID-19, et jusqu'à la fin de l'état d'urgence sanitaire,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 conseiller peut-être porteur de deux pouvoirs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(article 2 de l'Ordonnance n°2020-391 du 1er avril 2020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IV de l'article 6 de la Loi n°2020-1379 du 14 novembre 2020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 xml:space="preserve">V de l'article 10 de la Loi n°2021-1465 du 10 novembre 2021)  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7B2E" w:rsidRDefault="00157B2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54</w:t>
            </w:r>
          </w:p>
        </w:tc>
      </w:tr>
    </w:tbl>
    <w:bookmarkEnd w:id="0"/>
    <w:p w:rsidR="00014AE9" w:rsidRPr="00F60A16" w:rsidRDefault="00E34475" w:rsidP="001B0BDC">
      <w:pPr>
        <w:ind w:right="-851"/>
        <w:jc w:val="both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b/>
            <w:sz w:val="20"/>
          </w:rPr>
          <w:id w:val="18689018"/>
          <w:placeholder>
            <w:docPart w:val="34657347C2584536A4B7FC10C0218AB7"/>
          </w:placeholder>
          <w:dropDownList>
            <w:listItem w:value="Choisissez un élément."/>
            <w:listItem w:displayText="M. Marc ANDREU SABATER, Président" w:value="M. Marc ANDREU SABATER, Président"/>
            <w:listItem w:displayText="M. Marc GUILLAUMIN" w:value="M. Marc GUILLAUMIN"/>
            <w:listItem w:displayText="Mme Valérie DESQUESNE" w:value="Mme Valérie DESQUESNE"/>
            <w:listItem w:displayText="M. Georges RAVENEL" w:value="M. Georges RAVENEL"/>
            <w:listItem w:displayText="Mme Catherine GOURNEY LECONTE" w:value="Mme Catherine GOURNEY LECONTE"/>
            <w:listItem w:displayText="M. Jean TURMEL" w:value="M. Jean TURMEL"/>
            <w:listItem w:displayText="Mme Nicole DESMOTTES" w:value="Mme Nicole DESMOTTES"/>
            <w:listItem w:displayText="M. Frédéric BROGNIART" w:value="M. Frédéric BROGNIART"/>
            <w:listItem w:displayText="M. Alain DECLOMESNIL" w:value="M. Alain DECLOMESNIL"/>
            <w:listItem w:displayText="M. Gilles FAUCON" w:value="M. Gilles FAUCON"/>
            <w:listItem w:displayText="Mme Annie ROSSI" w:value="Mme Annie ROSSI"/>
            <w:listItem w:displayText="M. Lucien BAZIN" w:value="M. Lucien BAZIN"/>
            <w:listItem w:displayText="M. Gérard MARY" w:value="M. Gérard MARY"/>
            <w:listItem w:displayText="M. Régis DELIQUAIRE" w:value="M. Régis DELIQUAIRE"/>
            <w:listItem w:displayText="Mme Coraline BRISON-VALOGNES" w:value="Mme Coraline BRISON-VALOGNES"/>
            <w:listItem w:displayText="M. Jean-Paul ANGENEAU" w:value="M. Jean-Paul ANGENEAU"/>
            <w:listItem w:displayText="M. Jean ELISABETH" w:value="M. Jean ELISABETH"/>
            <w:listItem w:displayText="M. Guy VELANY" w:value="M. Guy VELANY"/>
          </w:dropDownList>
        </w:sdtPr>
        <w:sdtEndPr/>
        <w:sdtContent>
          <w:r w:rsidR="006E725E">
            <w:rPr>
              <w:rFonts w:ascii="Arial" w:hAnsi="Arial" w:cs="Arial"/>
              <w:b/>
              <w:sz w:val="20"/>
            </w:rPr>
            <w:t>M. Marc ANDREU SABATER, Président</w:t>
          </w:r>
        </w:sdtContent>
      </w:sdt>
      <w:r w:rsidR="006E725E">
        <w:rPr>
          <w:rFonts w:ascii="Arial" w:hAnsi="Arial" w:cs="Arial"/>
          <w:b/>
          <w:sz w:val="20"/>
        </w:rPr>
        <w:t xml:space="preserve">, </w:t>
      </w:r>
      <w:r w:rsidR="00014AE9" w:rsidRPr="00F60A16">
        <w:rPr>
          <w:rFonts w:ascii="Arial" w:hAnsi="Arial" w:cs="Arial"/>
          <w:b/>
          <w:sz w:val="20"/>
        </w:rPr>
        <w:t>donne lecture du rapport suivant :</w:t>
      </w:r>
    </w:p>
    <w:p w:rsidR="00014AE9" w:rsidRPr="003346E0" w:rsidRDefault="00014AE9" w:rsidP="00B261C6">
      <w:pPr>
        <w:ind w:right="-851" w:firstLine="708"/>
        <w:jc w:val="both"/>
        <w:rPr>
          <w:rFonts w:ascii="Arial" w:hAnsi="Arial" w:cs="Arial"/>
          <w:sz w:val="12"/>
          <w:szCs w:val="12"/>
        </w:rPr>
      </w:pPr>
    </w:p>
    <w:p w:rsidR="00014AE9" w:rsidRDefault="00014AE9" w:rsidP="001B0BDC">
      <w:pPr>
        <w:ind w:right="-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Chers collègues,</w:t>
      </w:r>
    </w:p>
    <w:p w:rsidR="00014AE9" w:rsidRPr="00157B2E" w:rsidRDefault="00014AE9" w:rsidP="001B0BDC">
      <w:pPr>
        <w:ind w:right="-290"/>
        <w:jc w:val="both"/>
        <w:rPr>
          <w:rFonts w:ascii="Arial" w:hAnsi="Arial" w:cs="Arial"/>
          <w:sz w:val="12"/>
          <w:szCs w:val="12"/>
        </w:rPr>
      </w:pPr>
    </w:p>
    <w:p w:rsidR="00F40650" w:rsidRDefault="00F40650" w:rsidP="00F40650">
      <w:pPr>
        <w:pStyle w:val="En-tte"/>
        <w:tabs>
          <w:tab w:val="clear" w:pos="9072"/>
        </w:tabs>
        <w:spacing w:after="120"/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 délibération </w:t>
      </w:r>
      <w:r w:rsidRPr="00AE3CEB">
        <w:rPr>
          <w:rFonts w:ascii="Arial" w:hAnsi="Arial" w:cs="Arial"/>
          <w:sz w:val="20"/>
          <w:szCs w:val="20"/>
        </w:rPr>
        <w:t>D2021-6-4-3</w:t>
      </w:r>
      <w:r>
        <w:rPr>
          <w:rFonts w:ascii="Arial" w:hAnsi="Arial" w:cs="Arial"/>
          <w:sz w:val="20"/>
          <w:szCs w:val="20"/>
        </w:rPr>
        <w:t xml:space="preserve"> du 24 juin 2021, le conseil communautaire a voté la modification du nombre des « autres membres » du Bureau communautaire fixant celui-ci à 6 membres. </w:t>
      </w:r>
    </w:p>
    <w:p w:rsidR="00F40650" w:rsidRDefault="00F40650" w:rsidP="00F40650">
      <w:pPr>
        <w:pStyle w:val="Paragraphedeliste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426B4E">
        <w:rPr>
          <w:rFonts w:ascii="Arial" w:hAnsi="Arial" w:cs="Arial"/>
          <w:b/>
          <w:bCs/>
          <w:sz w:val="20"/>
          <w:szCs w:val="20"/>
        </w:rPr>
        <w:t>Faisant suite à la démission de Mme Isabelle BACHELOT de son mandat de conseillère communautaire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56A57">
        <w:rPr>
          <w:rFonts w:ascii="Arial" w:hAnsi="Arial" w:cs="Arial"/>
          <w:b/>
          <w:bCs/>
          <w:sz w:val="20"/>
          <w:szCs w:val="20"/>
        </w:rPr>
        <w:t>en date du 15</w:t>
      </w:r>
      <w:r>
        <w:rPr>
          <w:rFonts w:ascii="Arial" w:hAnsi="Arial" w:cs="Arial"/>
          <w:b/>
          <w:bCs/>
          <w:sz w:val="20"/>
          <w:szCs w:val="20"/>
        </w:rPr>
        <w:t xml:space="preserve"> novembre 2021,</w:t>
      </w:r>
      <w:r w:rsidRPr="00426B4E">
        <w:rPr>
          <w:rFonts w:ascii="Arial" w:hAnsi="Arial" w:cs="Arial"/>
          <w:b/>
          <w:bCs/>
          <w:sz w:val="20"/>
          <w:szCs w:val="20"/>
        </w:rPr>
        <w:t xml:space="preserve"> il </w:t>
      </w:r>
      <w:r w:rsidR="006E725E">
        <w:rPr>
          <w:rFonts w:ascii="Arial" w:hAnsi="Arial" w:cs="Arial"/>
          <w:b/>
          <w:bCs/>
          <w:sz w:val="20"/>
          <w:szCs w:val="20"/>
        </w:rPr>
        <w:t>est</w:t>
      </w:r>
      <w:r>
        <w:rPr>
          <w:rFonts w:ascii="Arial" w:hAnsi="Arial" w:cs="Arial"/>
          <w:b/>
          <w:bCs/>
          <w:sz w:val="20"/>
          <w:szCs w:val="20"/>
        </w:rPr>
        <w:t xml:space="preserve"> proposé au Conseil Communautaire de bien vouloir : </w:t>
      </w:r>
    </w:p>
    <w:p w:rsidR="00F40650" w:rsidRPr="003E44A2" w:rsidRDefault="00F40650" w:rsidP="00F40650">
      <w:pPr>
        <w:pStyle w:val="Paragraphedeliste"/>
        <w:ind w:left="0"/>
        <w:jc w:val="both"/>
        <w:rPr>
          <w:rFonts w:ascii="Arial" w:hAnsi="Arial" w:cs="Arial"/>
          <w:b/>
          <w:bCs/>
          <w:sz w:val="12"/>
          <w:szCs w:val="12"/>
        </w:rPr>
      </w:pPr>
    </w:p>
    <w:p w:rsidR="006E725E" w:rsidRDefault="00F40650" w:rsidP="00F40650">
      <w:pPr>
        <w:pStyle w:val="Paragraphedeliste"/>
        <w:numPr>
          <w:ilvl w:val="0"/>
          <w:numId w:val="12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Pr="00B82FB2">
        <w:rPr>
          <w:rFonts w:ascii="Arial" w:hAnsi="Arial" w:cs="Arial"/>
          <w:b/>
          <w:bCs/>
          <w:sz w:val="20"/>
          <w:szCs w:val="20"/>
        </w:rPr>
        <w:t xml:space="preserve">rocéder </w:t>
      </w:r>
      <w:r w:rsidRPr="00BC3DD0">
        <w:rPr>
          <w:rFonts w:ascii="Arial" w:hAnsi="Arial" w:cs="Arial"/>
          <w:bCs/>
          <w:sz w:val="20"/>
          <w:szCs w:val="20"/>
        </w:rPr>
        <w:t>à l’élection d’un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21DB8">
        <w:rPr>
          <w:rFonts w:ascii="Arial" w:hAnsi="Arial" w:cs="Arial"/>
          <w:sz w:val="20"/>
          <w:szCs w:val="20"/>
        </w:rPr>
        <w:t>conseiller communautaire de Valdallière</w:t>
      </w:r>
      <w:r>
        <w:rPr>
          <w:rFonts w:ascii="Arial" w:hAnsi="Arial" w:cs="Arial"/>
          <w:bCs/>
          <w:sz w:val="20"/>
          <w:szCs w:val="20"/>
        </w:rPr>
        <w:t xml:space="preserve"> en qualité d</w:t>
      </w:r>
      <w:r w:rsidR="00056A57">
        <w:rPr>
          <w:rFonts w:ascii="Arial" w:hAnsi="Arial" w:cs="Arial"/>
          <w:bCs/>
          <w:sz w:val="20"/>
          <w:szCs w:val="20"/>
        </w:rPr>
        <w:t>e 4</w:t>
      </w:r>
      <w:r w:rsidR="00056A57" w:rsidRPr="00056A57">
        <w:rPr>
          <w:rFonts w:ascii="Arial" w:hAnsi="Arial" w:cs="Arial"/>
          <w:bCs/>
          <w:sz w:val="20"/>
          <w:szCs w:val="20"/>
          <w:vertAlign w:val="superscript"/>
        </w:rPr>
        <w:t>ème</w:t>
      </w:r>
      <w:r w:rsidR="00056A57">
        <w:rPr>
          <w:rFonts w:ascii="Arial" w:hAnsi="Arial" w:cs="Arial"/>
          <w:bCs/>
          <w:sz w:val="20"/>
          <w:szCs w:val="20"/>
        </w:rPr>
        <w:t xml:space="preserve"> </w:t>
      </w:r>
      <w:r w:rsidRPr="00BC3DD0">
        <w:rPr>
          <w:rFonts w:ascii="Arial" w:hAnsi="Arial" w:cs="Arial"/>
          <w:bCs/>
          <w:sz w:val="20"/>
          <w:szCs w:val="20"/>
        </w:rPr>
        <w:t>« autre membre » du Bureau communautaire</w:t>
      </w:r>
      <w:r w:rsidR="006E725E">
        <w:rPr>
          <w:rFonts w:ascii="Arial" w:hAnsi="Arial" w:cs="Arial"/>
          <w:bCs/>
          <w:sz w:val="20"/>
          <w:szCs w:val="20"/>
        </w:rPr>
        <w:t>.</w:t>
      </w:r>
    </w:p>
    <w:p w:rsidR="006E725E" w:rsidRPr="006E725E" w:rsidRDefault="006E725E" w:rsidP="006E725E">
      <w:pPr>
        <w:pStyle w:val="Paragraphedeliste"/>
        <w:spacing w:before="240"/>
        <w:jc w:val="both"/>
        <w:rPr>
          <w:rFonts w:ascii="Arial" w:hAnsi="Arial" w:cs="Arial"/>
          <w:b/>
          <w:color w:val="FF0000"/>
          <w:sz w:val="12"/>
          <w:szCs w:val="12"/>
        </w:rPr>
      </w:pPr>
    </w:p>
    <w:p w:rsidR="006E725E" w:rsidRPr="00C008D2" w:rsidRDefault="006E725E" w:rsidP="006E725E">
      <w:pPr>
        <w:pStyle w:val="Paragraphedeliste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C008D2">
        <w:rPr>
          <w:rFonts w:ascii="Arial" w:hAnsi="Arial" w:cs="Arial"/>
          <w:b/>
          <w:sz w:val="20"/>
          <w:szCs w:val="20"/>
        </w:rPr>
        <w:t>Le Bureau communautaire, réuni en séance le 10 janvier 2022, propose la candidature de M. Jean-Paul ANGENEAU.</w:t>
      </w:r>
    </w:p>
    <w:p w:rsidR="00F40650" w:rsidRPr="00C008D2" w:rsidRDefault="00F40650" w:rsidP="00F40650">
      <w:pPr>
        <w:jc w:val="both"/>
        <w:rPr>
          <w:rFonts w:ascii="Arial" w:hAnsi="Arial" w:cs="Arial"/>
          <w:b/>
          <w:bCs/>
          <w:sz w:val="12"/>
          <w:szCs w:val="12"/>
        </w:rPr>
      </w:pPr>
    </w:p>
    <w:p w:rsidR="00F40650" w:rsidRPr="003E44A2" w:rsidRDefault="00F40650" w:rsidP="00F40650">
      <w:pPr>
        <w:jc w:val="both"/>
        <w:rPr>
          <w:rFonts w:ascii="Arial" w:hAnsi="Arial" w:cs="Arial"/>
          <w:b/>
          <w:bCs/>
          <w:sz w:val="12"/>
          <w:szCs w:val="12"/>
          <w:u w:val="single"/>
        </w:rPr>
      </w:pPr>
    </w:p>
    <w:p w:rsidR="00C008D2" w:rsidRDefault="006E725E" w:rsidP="006E725E">
      <w:pPr>
        <w:pStyle w:val="Corpsdetexte3"/>
        <w:ind w:left="709"/>
        <w:jc w:val="both"/>
        <w:rPr>
          <w:rFonts w:ascii="Arial" w:hAnsi="Arial" w:cs="Arial"/>
          <w:sz w:val="20"/>
          <w:szCs w:val="20"/>
        </w:rPr>
      </w:pPr>
      <w:r w:rsidRPr="0089423E">
        <w:rPr>
          <w:rFonts w:ascii="Arial" w:hAnsi="Arial" w:cs="Arial"/>
          <w:b/>
          <w:sz w:val="20"/>
          <w:szCs w:val="20"/>
          <w:u w:val="single"/>
        </w:rPr>
        <w:t>Modalités</w:t>
      </w:r>
      <w:r w:rsidR="00C008D2">
        <w:rPr>
          <w:rFonts w:ascii="Arial" w:hAnsi="Arial" w:cs="Arial"/>
          <w:b/>
          <w:sz w:val="20"/>
          <w:szCs w:val="20"/>
          <w:u w:val="single"/>
        </w:rPr>
        <w:t xml:space="preserve"> de l’élection</w:t>
      </w:r>
      <w:r w:rsidRPr="0089423E">
        <w:rPr>
          <w:rFonts w:ascii="Arial" w:hAnsi="Arial" w:cs="Arial"/>
          <w:b/>
          <w:sz w:val="20"/>
          <w:szCs w:val="20"/>
          <w:u w:val="single"/>
        </w:rPr>
        <w:t> </w:t>
      </w:r>
      <w:r>
        <w:rPr>
          <w:rFonts w:ascii="Arial" w:hAnsi="Arial" w:cs="Arial"/>
          <w:sz w:val="20"/>
          <w:szCs w:val="20"/>
        </w:rPr>
        <w:t>:</w:t>
      </w:r>
    </w:p>
    <w:p w:rsidR="00C008D2" w:rsidRPr="006E725E" w:rsidRDefault="00C008D2" w:rsidP="00C008D2">
      <w:pPr>
        <w:tabs>
          <w:tab w:val="left" w:pos="1152"/>
        </w:tabs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 w:rsidRPr="006E725E">
        <w:rPr>
          <w:rFonts w:ascii="Arial" w:hAnsi="Arial" w:cs="Arial"/>
          <w:sz w:val="20"/>
          <w:szCs w:val="20"/>
        </w:rPr>
        <w:t xml:space="preserve">Les Vice-présidents et éventuels autres membres du bureau sont élus selon les mêmes modalités que le Président (art. L. 2122-4, L.2122-7 et L. 2122-7-1 du CGCT applicables conformément aux dispositions prévues à l’article L. 5211-2 du CGCT). </w:t>
      </w:r>
    </w:p>
    <w:p w:rsidR="00C008D2" w:rsidRPr="006E725E" w:rsidRDefault="00C008D2" w:rsidP="00C008D2">
      <w:pPr>
        <w:pStyle w:val="Corpsdetexte"/>
        <w:spacing w:before="120"/>
        <w:ind w:left="709"/>
        <w:jc w:val="both"/>
        <w:rPr>
          <w:rFonts w:ascii="Arial" w:hAnsi="Arial" w:cs="Arial"/>
          <w:b w:val="0"/>
          <w:sz w:val="20"/>
          <w:szCs w:val="20"/>
        </w:rPr>
      </w:pPr>
      <w:r w:rsidRPr="006E725E">
        <w:rPr>
          <w:rFonts w:ascii="Arial" w:hAnsi="Arial" w:cs="Arial"/>
          <w:b w:val="0"/>
          <w:sz w:val="20"/>
          <w:szCs w:val="20"/>
        </w:rPr>
        <w:t>L’élection se déroule au scrutin secret, uninominal à la majorité absolue. Si après deux tours de scrutin, aucun candidat n’a obtenu la majorité absolue, il est procédé à un troisième tour de scrutin et l’élection a lieu à la majorité relative. En cas d’égalité de suffrages, le plus âgé est déclaré élu.</w:t>
      </w:r>
    </w:p>
    <w:p w:rsidR="00C008D2" w:rsidRPr="006E725E" w:rsidRDefault="00C008D2" w:rsidP="00C008D2">
      <w:pPr>
        <w:ind w:left="709"/>
        <w:jc w:val="both"/>
        <w:rPr>
          <w:rFonts w:ascii="Arial" w:hAnsi="Arial" w:cs="Arial"/>
          <w:sz w:val="12"/>
          <w:szCs w:val="12"/>
        </w:rPr>
      </w:pPr>
    </w:p>
    <w:p w:rsidR="00C008D2" w:rsidRPr="006E725E" w:rsidRDefault="00C008D2" w:rsidP="00C008D2">
      <w:pPr>
        <w:ind w:left="709"/>
        <w:jc w:val="both"/>
        <w:rPr>
          <w:rFonts w:ascii="Arial" w:hAnsi="Arial" w:cs="Arial"/>
          <w:sz w:val="20"/>
          <w:szCs w:val="20"/>
        </w:rPr>
      </w:pPr>
      <w:r w:rsidRPr="006E725E">
        <w:rPr>
          <w:rFonts w:ascii="Arial" w:hAnsi="Arial" w:cs="Arial"/>
          <w:sz w:val="20"/>
          <w:szCs w:val="20"/>
        </w:rPr>
        <w:t>Aucun acte formel de candidature n’est obligatoire préalablement à l’élection.</w:t>
      </w:r>
    </w:p>
    <w:p w:rsidR="006E725E" w:rsidRPr="00A4210A" w:rsidRDefault="006E725E" w:rsidP="006E725E">
      <w:pPr>
        <w:pStyle w:val="Corpsdetexte3"/>
        <w:ind w:left="709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E725E" w:rsidRDefault="006E725E" w:rsidP="006E725E">
      <w:pPr>
        <w:pStyle w:val="Corpsdetexte3"/>
        <w:ind w:left="709"/>
        <w:jc w:val="both"/>
        <w:rPr>
          <w:rFonts w:ascii="Arial" w:hAnsi="Arial" w:cs="Arial"/>
          <w:sz w:val="20"/>
          <w:szCs w:val="20"/>
        </w:rPr>
      </w:pPr>
      <w:r w:rsidRPr="00DB0B01">
        <w:rPr>
          <w:rFonts w:ascii="Arial" w:hAnsi="Arial" w:cs="Arial"/>
          <w:sz w:val="20"/>
          <w:szCs w:val="20"/>
        </w:rPr>
        <w:t>Pour les opérations de vote il co</w:t>
      </w:r>
      <w:r>
        <w:rPr>
          <w:rFonts w:ascii="Arial" w:hAnsi="Arial" w:cs="Arial"/>
          <w:sz w:val="20"/>
          <w:szCs w:val="20"/>
        </w:rPr>
        <w:t xml:space="preserve">nvient de nommer des assesseurs. M. le Président </w:t>
      </w:r>
      <w:r w:rsidRPr="00DB0B01">
        <w:rPr>
          <w:rFonts w:ascii="Arial" w:hAnsi="Arial" w:cs="Arial"/>
          <w:sz w:val="20"/>
          <w:szCs w:val="20"/>
        </w:rPr>
        <w:t xml:space="preserve">propose au Conseil </w:t>
      </w:r>
      <w:r>
        <w:rPr>
          <w:rFonts w:ascii="Arial" w:hAnsi="Arial" w:cs="Arial"/>
          <w:sz w:val="20"/>
          <w:szCs w:val="20"/>
        </w:rPr>
        <w:t>c</w:t>
      </w:r>
      <w:r w:rsidRPr="00DB0B01">
        <w:rPr>
          <w:rFonts w:ascii="Arial" w:hAnsi="Arial" w:cs="Arial"/>
          <w:sz w:val="20"/>
          <w:szCs w:val="20"/>
        </w:rPr>
        <w:t xml:space="preserve">ommunautaire de nommer </w:t>
      </w:r>
      <w:r>
        <w:rPr>
          <w:rFonts w:ascii="Arial" w:hAnsi="Arial" w:cs="Arial"/>
          <w:sz w:val="20"/>
          <w:szCs w:val="20"/>
        </w:rPr>
        <w:t>deux assesseurs et fait appel à candidature :</w:t>
      </w:r>
    </w:p>
    <w:p w:rsidR="006E725E" w:rsidRPr="0089423E" w:rsidRDefault="00DC3035" w:rsidP="006A2662">
      <w:pPr>
        <w:pStyle w:val="Corpsdetexte3"/>
        <w:numPr>
          <w:ilvl w:val="0"/>
          <w:numId w:val="17"/>
        </w:numPr>
        <w:spacing w:after="0"/>
        <w:ind w:left="709" w:firstLine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Mme Marie-Line LEVALLOIS</w:t>
      </w:r>
    </w:p>
    <w:p w:rsidR="006E725E" w:rsidRPr="0089423E" w:rsidRDefault="00DC3035" w:rsidP="006A2662">
      <w:pPr>
        <w:pStyle w:val="Corpsdetexte3"/>
        <w:numPr>
          <w:ilvl w:val="0"/>
          <w:numId w:val="17"/>
        </w:numPr>
        <w:spacing w:after="0"/>
        <w:ind w:left="709" w:firstLine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Mme Natacha MASSIEU</w:t>
      </w:r>
      <w:r w:rsidR="006E725E" w:rsidRPr="0089423E">
        <w:rPr>
          <w:rFonts w:ascii="Arial" w:hAnsi="Arial" w:cs="Arial"/>
          <w:b/>
          <w:sz w:val="20"/>
          <w:szCs w:val="20"/>
        </w:rPr>
        <w:t xml:space="preserve"> </w:t>
      </w:r>
    </w:p>
    <w:p w:rsidR="006E725E" w:rsidRPr="006E417F" w:rsidRDefault="006E725E" w:rsidP="006E725E">
      <w:pPr>
        <w:spacing w:before="240"/>
        <w:ind w:left="709"/>
        <w:jc w:val="both"/>
        <w:rPr>
          <w:rFonts w:ascii="Arial" w:hAnsi="Arial" w:cs="Arial"/>
          <w:sz w:val="20"/>
          <w:szCs w:val="20"/>
        </w:rPr>
      </w:pPr>
      <w:r w:rsidRPr="0089423E">
        <w:rPr>
          <w:rFonts w:ascii="Arial" w:hAnsi="Arial" w:cs="Arial"/>
          <w:sz w:val="20"/>
          <w:szCs w:val="20"/>
        </w:rPr>
        <w:t xml:space="preserve">M. le Président informe les conseillers communautaires des </w:t>
      </w:r>
      <w:r w:rsidRPr="006E417F">
        <w:rPr>
          <w:rFonts w:ascii="Arial" w:hAnsi="Arial" w:cs="Arial"/>
          <w:sz w:val="20"/>
          <w:szCs w:val="20"/>
        </w:rPr>
        <w:t xml:space="preserve">modalités liées au déroulement des opérations de vote : </w:t>
      </w:r>
    </w:p>
    <w:p w:rsidR="006E725E" w:rsidRPr="006134DC" w:rsidRDefault="006E725E" w:rsidP="00A4210A">
      <w:pPr>
        <w:spacing w:before="240"/>
        <w:ind w:left="709"/>
        <w:jc w:val="both"/>
        <w:rPr>
          <w:rFonts w:ascii="Arial" w:hAnsi="Arial" w:cs="Arial"/>
          <w:sz w:val="20"/>
          <w:szCs w:val="20"/>
        </w:rPr>
      </w:pPr>
      <w:r w:rsidRPr="006134DC">
        <w:rPr>
          <w:rFonts w:ascii="Arial" w:hAnsi="Arial" w:cs="Arial"/>
          <w:sz w:val="20"/>
          <w:szCs w:val="20"/>
        </w:rPr>
        <w:t>Afin de respecter les mesures sanitaires et de limiter les risques de contamination</w:t>
      </w:r>
      <w:r>
        <w:rPr>
          <w:rFonts w:ascii="Arial" w:hAnsi="Arial" w:cs="Arial"/>
          <w:sz w:val="20"/>
          <w:szCs w:val="20"/>
        </w:rPr>
        <w:t xml:space="preserve"> liés à la pandémie de Covid-19 </w:t>
      </w:r>
      <w:r w:rsidRPr="006134DC">
        <w:rPr>
          <w:rFonts w:ascii="Arial" w:hAnsi="Arial" w:cs="Arial"/>
          <w:sz w:val="20"/>
          <w:szCs w:val="20"/>
        </w:rPr>
        <w:t>:</w:t>
      </w:r>
    </w:p>
    <w:p w:rsidR="006E725E" w:rsidRPr="006134DC" w:rsidRDefault="006E725E" w:rsidP="006E725E">
      <w:pPr>
        <w:pStyle w:val="Paragraphedeliste"/>
        <w:numPr>
          <w:ilvl w:val="0"/>
          <w:numId w:val="19"/>
        </w:numPr>
        <w:spacing w:before="60" w:after="60"/>
        <w:ind w:left="1134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6134DC">
        <w:rPr>
          <w:rFonts w:ascii="Arial" w:hAnsi="Arial" w:cs="Arial"/>
          <w:sz w:val="20"/>
          <w:szCs w:val="20"/>
        </w:rPr>
        <w:t xml:space="preserve">l est demandé aux conseillers de bien vouloir </w:t>
      </w:r>
      <w:r>
        <w:rPr>
          <w:rFonts w:ascii="Arial" w:hAnsi="Arial" w:cs="Arial"/>
          <w:sz w:val="20"/>
          <w:szCs w:val="20"/>
        </w:rPr>
        <w:t>u</w:t>
      </w:r>
      <w:r w:rsidRPr="006134DC">
        <w:rPr>
          <w:rFonts w:ascii="Arial" w:hAnsi="Arial" w:cs="Arial"/>
          <w:sz w:val="20"/>
          <w:szCs w:val="20"/>
        </w:rPr>
        <w:t xml:space="preserve">tiliser </w:t>
      </w:r>
      <w:r>
        <w:rPr>
          <w:rFonts w:ascii="Arial" w:hAnsi="Arial" w:cs="Arial"/>
          <w:sz w:val="20"/>
          <w:szCs w:val="20"/>
        </w:rPr>
        <w:t>leur</w:t>
      </w:r>
      <w:r w:rsidRPr="006134DC">
        <w:rPr>
          <w:rFonts w:ascii="Arial" w:hAnsi="Arial" w:cs="Arial"/>
          <w:sz w:val="20"/>
          <w:szCs w:val="20"/>
        </w:rPr>
        <w:t xml:space="preserve"> stylo personnel</w:t>
      </w:r>
      <w:r>
        <w:rPr>
          <w:rFonts w:ascii="Arial" w:hAnsi="Arial" w:cs="Arial"/>
          <w:sz w:val="20"/>
          <w:szCs w:val="20"/>
        </w:rPr>
        <w:t xml:space="preserve"> (du gel hydro alcoolique sera mis à disposition des conseillers qui le souhaitent),</w:t>
      </w:r>
      <w:r w:rsidRPr="006134DC">
        <w:rPr>
          <w:rFonts w:ascii="Arial" w:hAnsi="Arial" w:cs="Arial"/>
          <w:sz w:val="20"/>
          <w:szCs w:val="20"/>
        </w:rPr>
        <w:t xml:space="preserve"> </w:t>
      </w:r>
    </w:p>
    <w:p w:rsidR="006E725E" w:rsidRPr="006134DC" w:rsidRDefault="006E725E" w:rsidP="006E725E">
      <w:pPr>
        <w:numPr>
          <w:ilvl w:val="0"/>
          <w:numId w:val="18"/>
        </w:numPr>
        <w:ind w:left="1134" w:hanging="141"/>
        <w:jc w:val="both"/>
        <w:rPr>
          <w:rFonts w:ascii="Arial" w:hAnsi="Arial" w:cs="Arial"/>
          <w:sz w:val="20"/>
          <w:szCs w:val="20"/>
        </w:rPr>
      </w:pPr>
      <w:r w:rsidRPr="006134DC">
        <w:rPr>
          <w:rFonts w:ascii="Arial" w:hAnsi="Arial" w:cs="Arial"/>
          <w:sz w:val="20"/>
          <w:szCs w:val="20"/>
        </w:rPr>
        <w:t>les bulletins seront déposés sur les tables des conseillers. Il ne sera pas remis d’enveloppe</w:t>
      </w:r>
      <w:r>
        <w:rPr>
          <w:rFonts w:ascii="Arial" w:hAnsi="Arial" w:cs="Arial"/>
          <w:sz w:val="20"/>
          <w:szCs w:val="20"/>
        </w:rPr>
        <w:t>,</w:t>
      </w:r>
    </w:p>
    <w:p w:rsidR="006E725E" w:rsidRPr="006134DC" w:rsidRDefault="006E725E" w:rsidP="006E725E">
      <w:pPr>
        <w:numPr>
          <w:ilvl w:val="0"/>
          <w:numId w:val="18"/>
        </w:numPr>
        <w:spacing w:before="60"/>
        <w:ind w:left="1134" w:hanging="141"/>
        <w:jc w:val="both"/>
        <w:rPr>
          <w:rFonts w:ascii="Arial" w:hAnsi="Arial" w:cs="Arial"/>
          <w:sz w:val="20"/>
          <w:szCs w:val="20"/>
        </w:rPr>
      </w:pPr>
      <w:r w:rsidRPr="006134DC">
        <w:rPr>
          <w:rFonts w:ascii="Arial" w:hAnsi="Arial" w:cs="Arial"/>
          <w:sz w:val="20"/>
          <w:szCs w:val="20"/>
        </w:rPr>
        <w:t>l’urne et la feuille d’émargement seront présentées à la table de chaque conseiller par les assesseurs</w:t>
      </w:r>
      <w:r>
        <w:rPr>
          <w:rFonts w:ascii="Arial" w:hAnsi="Arial" w:cs="Arial"/>
          <w:sz w:val="20"/>
          <w:szCs w:val="20"/>
        </w:rPr>
        <w:t>,</w:t>
      </w:r>
      <w:r w:rsidRPr="006134DC">
        <w:rPr>
          <w:rFonts w:ascii="Arial" w:hAnsi="Arial" w:cs="Arial"/>
          <w:sz w:val="20"/>
          <w:szCs w:val="20"/>
        </w:rPr>
        <w:t xml:space="preserve"> </w:t>
      </w:r>
    </w:p>
    <w:p w:rsidR="006E725E" w:rsidRPr="006134DC" w:rsidRDefault="006E725E" w:rsidP="006E725E">
      <w:pPr>
        <w:numPr>
          <w:ilvl w:val="0"/>
          <w:numId w:val="18"/>
        </w:numPr>
        <w:spacing w:before="60"/>
        <w:ind w:left="1134" w:hanging="141"/>
        <w:jc w:val="both"/>
        <w:rPr>
          <w:rFonts w:ascii="Arial" w:hAnsi="Arial" w:cs="Arial"/>
          <w:sz w:val="20"/>
          <w:szCs w:val="20"/>
        </w:rPr>
      </w:pPr>
      <w:r w:rsidRPr="006134DC">
        <w:rPr>
          <w:rFonts w:ascii="Arial" w:hAnsi="Arial" w:cs="Arial"/>
          <w:sz w:val="20"/>
          <w:szCs w:val="20"/>
        </w:rPr>
        <w:t>l’assesseur constatera que le conseiller a déposé lui-même le bulletin dans l’urne. Il conviendra que le conseiller porteur d’un ou deux pouvoirs en informe l’assesseur au moment du passage de l’urne</w:t>
      </w:r>
      <w:r>
        <w:rPr>
          <w:rFonts w:ascii="Arial" w:hAnsi="Arial" w:cs="Arial"/>
          <w:sz w:val="20"/>
          <w:szCs w:val="20"/>
        </w:rPr>
        <w:t>,</w:t>
      </w:r>
      <w:r w:rsidRPr="006134DC">
        <w:rPr>
          <w:rFonts w:ascii="Arial" w:hAnsi="Arial" w:cs="Arial"/>
          <w:sz w:val="20"/>
          <w:szCs w:val="20"/>
        </w:rPr>
        <w:t xml:space="preserve"> </w:t>
      </w:r>
    </w:p>
    <w:p w:rsidR="006E725E" w:rsidRPr="006134DC" w:rsidRDefault="006E725E" w:rsidP="006E725E">
      <w:pPr>
        <w:numPr>
          <w:ilvl w:val="0"/>
          <w:numId w:val="18"/>
        </w:numPr>
        <w:spacing w:before="60"/>
        <w:ind w:left="1134" w:hanging="141"/>
        <w:jc w:val="both"/>
        <w:rPr>
          <w:rFonts w:ascii="Arial" w:hAnsi="Arial" w:cs="Arial"/>
          <w:sz w:val="20"/>
          <w:szCs w:val="20"/>
        </w:rPr>
      </w:pPr>
      <w:r w:rsidRPr="006134DC">
        <w:rPr>
          <w:rFonts w:ascii="Arial" w:hAnsi="Arial" w:cs="Arial"/>
          <w:sz w:val="20"/>
          <w:szCs w:val="20"/>
        </w:rPr>
        <w:t>le nombre éventuel des conseillers qui ne souhaitent pas prendre part au vote est enregistré au procès-verbal</w:t>
      </w:r>
      <w:r>
        <w:rPr>
          <w:rFonts w:ascii="Arial" w:hAnsi="Arial" w:cs="Arial"/>
          <w:sz w:val="20"/>
          <w:szCs w:val="20"/>
        </w:rPr>
        <w:t>,</w:t>
      </w:r>
      <w:r w:rsidRPr="006134DC">
        <w:rPr>
          <w:rFonts w:ascii="Arial" w:hAnsi="Arial" w:cs="Arial"/>
          <w:sz w:val="20"/>
          <w:szCs w:val="20"/>
        </w:rPr>
        <w:t xml:space="preserve"> </w:t>
      </w:r>
    </w:p>
    <w:p w:rsidR="006E725E" w:rsidRPr="009C44B8" w:rsidRDefault="006E725E" w:rsidP="006E725E">
      <w:pPr>
        <w:numPr>
          <w:ilvl w:val="0"/>
          <w:numId w:val="18"/>
        </w:numPr>
        <w:spacing w:before="60" w:after="60"/>
        <w:ind w:left="1134" w:hanging="141"/>
        <w:jc w:val="both"/>
        <w:rPr>
          <w:rFonts w:ascii="Arial" w:hAnsi="Arial" w:cs="Arial"/>
          <w:sz w:val="20"/>
          <w:szCs w:val="20"/>
        </w:rPr>
      </w:pPr>
      <w:r w:rsidRPr="006134DC">
        <w:rPr>
          <w:rFonts w:ascii="Arial" w:hAnsi="Arial" w:cs="Arial"/>
          <w:sz w:val="20"/>
          <w:szCs w:val="20"/>
        </w:rPr>
        <w:t xml:space="preserve">après le vote du dernier conseiller, les assesseurs procèderont immédiatement au dépouillement des bulletins de vote. </w:t>
      </w:r>
      <w:r w:rsidRPr="009C44B8">
        <w:rPr>
          <w:rFonts w:ascii="Arial" w:hAnsi="Arial" w:cs="Arial"/>
          <w:sz w:val="20"/>
          <w:szCs w:val="20"/>
        </w:rPr>
        <w:t>Les bulletins qui ont été déclarés nuls par les assesseurs  en application de l’article L. 66 du code électoral sont  sans exception signés par les assesseurs et annexés au procès-verbal avec mention de la cause de leur annexion.  Les bulletins déclarés nuls sont alors placés dans une enveloppe close jointe au procès-verbal portant l’indication du scrutin concerné.</w:t>
      </w:r>
    </w:p>
    <w:p w:rsidR="006E725E" w:rsidRPr="00DC3035" w:rsidRDefault="006E725E" w:rsidP="006E725E">
      <w:pPr>
        <w:spacing w:after="60"/>
        <w:ind w:left="709"/>
        <w:jc w:val="both"/>
        <w:rPr>
          <w:rFonts w:ascii="Arial" w:hAnsi="Arial" w:cs="Arial"/>
          <w:sz w:val="12"/>
          <w:szCs w:val="12"/>
        </w:rPr>
      </w:pPr>
    </w:p>
    <w:p w:rsidR="00DC3035" w:rsidRDefault="00DC3035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6E725E" w:rsidRDefault="006E725E" w:rsidP="006E725E">
      <w:pPr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Election</w:t>
      </w:r>
      <w:r w:rsidRPr="0089423E">
        <w:rPr>
          <w:rFonts w:ascii="Arial" w:hAnsi="Arial" w:cs="Arial"/>
          <w:b/>
          <w:sz w:val="20"/>
          <w:szCs w:val="20"/>
          <w:u w:val="single"/>
        </w:rPr>
        <w:t> </w:t>
      </w:r>
      <w:r>
        <w:rPr>
          <w:rFonts w:ascii="Arial" w:hAnsi="Arial" w:cs="Arial"/>
          <w:sz w:val="20"/>
          <w:szCs w:val="20"/>
        </w:rPr>
        <w:t>:</w:t>
      </w:r>
    </w:p>
    <w:p w:rsidR="006E725E" w:rsidRPr="00A43BE4" w:rsidRDefault="006E725E" w:rsidP="006E725E">
      <w:pPr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M. le Président demande</w:t>
      </w:r>
      <w:r w:rsidRPr="00A43B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aux conseillers communautaires,</w:t>
      </w:r>
      <w:r w:rsidRPr="00A43BE4">
        <w:rPr>
          <w:rFonts w:ascii="Arial" w:hAnsi="Arial" w:cs="Arial"/>
          <w:sz w:val="20"/>
          <w:szCs w:val="20"/>
        </w:rPr>
        <w:t xml:space="preserve"> candidats au poste de </w:t>
      </w:r>
      <w:r w:rsidR="00056A57">
        <w:rPr>
          <w:rFonts w:ascii="Arial" w:hAnsi="Arial" w:cs="Arial"/>
          <w:sz w:val="20"/>
          <w:szCs w:val="20"/>
        </w:rPr>
        <w:t>4</w:t>
      </w:r>
      <w:r w:rsidRPr="00F52CF6">
        <w:rPr>
          <w:rFonts w:ascii="Arial" w:hAnsi="Arial" w:cs="Arial"/>
          <w:sz w:val="20"/>
          <w:szCs w:val="20"/>
          <w:vertAlign w:val="superscript"/>
        </w:rPr>
        <w:t>ème</w:t>
      </w:r>
      <w:r>
        <w:rPr>
          <w:rFonts w:ascii="Arial" w:hAnsi="Arial" w:cs="Arial"/>
          <w:sz w:val="20"/>
          <w:szCs w:val="20"/>
        </w:rPr>
        <w:t xml:space="preserve"> autre membre du Bureau</w:t>
      </w:r>
      <w:r w:rsidRPr="00A43BE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l’Intercom de la Vire au Noireau de se déclarer.</w:t>
      </w:r>
      <w:r w:rsidRPr="00A43BE4">
        <w:rPr>
          <w:rFonts w:ascii="Arial" w:hAnsi="Arial" w:cs="Arial"/>
          <w:sz w:val="20"/>
          <w:szCs w:val="20"/>
        </w:rPr>
        <w:t xml:space="preserve"> </w:t>
      </w:r>
    </w:p>
    <w:p w:rsidR="006E725E" w:rsidRPr="00A73D76" w:rsidRDefault="006E725E" w:rsidP="006E725E">
      <w:pPr>
        <w:spacing w:after="6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A73D76">
        <w:rPr>
          <w:rFonts w:ascii="Arial" w:hAnsi="Arial" w:cs="Arial"/>
          <w:i/>
          <w:sz w:val="20"/>
          <w:szCs w:val="20"/>
        </w:rPr>
        <w:t>Un temps d’attente suffisant est respecté pour permettre aux candidats de se déclarer.</w:t>
      </w:r>
    </w:p>
    <w:p w:rsidR="006E725E" w:rsidRDefault="006E725E" w:rsidP="006A2662">
      <w:pPr>
        <w:spacing w:before="240" w:after="60"/>
        <w:ind w:left="709"/>
        <w:rPr>
          <w:rFonts w:ascii="Arial" w:hAnsi="Arial" w:cs="Arial"/>
          <w:sz w:val="20"/>
          <w:szCs w:val="20"/>
        </w:rPr>
      </w:pPr>
      <w:r w:rsidRPr="00A43BE4">
        <w:rPr>
          <w:rFonts w:ascii="Arial" w:hAnsi="Arial" w:cs="Arial"/>
          <w:sz w:val="20"/>
          <w:szCs w:val="20"/>
        </w:rPr>
        <w:t>Se sont déclarés candidats</w:t>
      </w:r>
      <w:r>
        <w:rPr>
          <w:rFonts w:ascii="Arial" w:hAnsi="Arial" w:cs="Arial"/>
          <w:sz w:val="20"/>
          <w:szCs w:val="20"/>
        </w:rPr>
        <w:t xml:space="preserve"> </w:t>
      </w:r>
      <w:r w:rsidRPr="00A43BE4">
        <w:rPr>
          <w:rFonts w:ascii="Arial" w:hAnsi="Arial" w:cs="Arial"/>
          <w:sz w:val="20"/>
          <w:szCs w:val="20"/>
        </w:rPr>
        <w:t xml:space="preserve">: </w:t>
      </w:r>
    </w:p>
    <w:p w:rsidR="006E725E" w:rsidRPr="0065701C" w:rsidRDefault="006E725E" w:rsidP="00DC3035">
      <w:pPr>
        <w:ind w:left="709"/>
        <w:jc w:val="both"/>
        <w:rPr>
          <w:rFonts w:ascii="Arial" w:hAnsi="Arial" w:cs="Arial"/>
          <w:b/>
          <w:sz w:val="20"/>
          <w:szCs w:val="20"/>
        </w:rPr>
      </w:pPr>
      <w:r w:rsidRPr="0065701C">
        <w:rPr>
          <w:rFonts w:ascii="Arial" w:hAnsi="Arial" w:cs="Arial"/>
          <w:b/>
          <w:sz w:val="20"/>
          <w:szCs w:val="20"/>
        </w:rPr>
        <w:t xml:space="preserve">M. </w:t>
      </w:r>
      <w:r w:rsidR="00DC3035">
        <w:rPr>
          <w:rFonts w:ascii="Arial" w:hAnsi="Arial" w:cs="Arial"/>
          <w:b/>
          <w:sz w:val="20"/>
          <w:szCs w:val="20"/>
        </w:rPr>
        <w:t xml:space="preserve">Frédéric BROGNIART, Maire de Valdallière et Vice-Président de l’Intercom de la Vire au Noireau, informe le Conseil Communautaire de la déclaration de candidature de </w:t>
      </w:r>
      <w:r w:rsidR="00DC3035">
        <w:rPr>
          <w:rFonts w:ascii="Arial" w:hAnsi="Arial" w:cs="Arial"/>
          <w:b/>
          <w:sz w:val="20"/>
          <w:szCs w:val="20"/>
        </w:rPr>
        <w:br/>
        <w:t xml:space="preserve">M. Jean-Paul ANGENEAU, </w:t>
      </w:r>
      <w:r w:rsidR="00C82DA6">
        <w:rPr>
          <w:rFonts w:ascii="Arial" w:hAnsi="Arial" w:cs="Arial"/>
          <w:b/>
          <w:sz w:val="20"/>
          <w:szCs w:val="20"/>
        </w:rPr>
        <w:t xml:space="preserve">conseiller communautaire de la commune de Valdallière </w:t>
      </w:r>
      <w:r w:rsidR="00DC3035">
        <w:rPr>
          <w:rFonts w:ascii="Arial" w:hAnsi="Arial" w:cs="Arial"/>
          <w:b/>
          <w:sz w:val="20"/>
          <w:szCs w:val="20"/>
        </w:rPr>
        <w:t>qui n’a pas pu assister à cette présente séance.</w:t>
      </w:r>
    </w:p>
    <w:p w:rsidR="00C008D2" w:rsidRPr="00FA406E" w:rsidRDefault="00C008D2">
      <w:pPr>
        <w:rPr>
          <w:rFonts w:ascii="Arial" w:hAnsi="Arial" w:cs="Arial"/>
          <w:b/>
          <w:sz w:val="8"/>
          <w:szCs w:val="8"/>
          <w:u w:val="single"/>
        </w:rPr>
      </w:pPr>
    </w:p>
    <w:p w:rsidR="00DC3035" w:rsidRPr="00FA406E" w:rsidRDefault="00DC3035">
      <w:pPr>
        <w:rPr>
          <w:rFonts w:ascii="Arial" w:hAnsi="Arial" w:cs="Arial"/>
          <w:b/>
          <w:sz w:val="8"/>
          <w:szCs w:val="8"/>
          <w:u w:val="single"/>
        </w:rPr>
      </w:pPr>
    </w:p>
    <w:p w:rsidR="006E725E" w:rsidRPr="00B572BC" w:rsidRDefault="006E725E" w:rsidP="006E725E">
      <w:pPr>
        <w:numPr>
          <w:ilvl w:val="0"/>
          <w:numId w:val="13"/>
        </w:numPr>
        <w:spacing w:before="120" w:after="160" w:line="259" w:lineRule="auto"/>
        <w:ind w:left="1134" w:hanging="425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B572BC">
        <w:rPr>
          <w:rFonts w:ascii="Arial" w:hAnsi="Arial" w:cs="Arial"/>
          <w:b/>
          <w:sz w:val="20"/>
          <w:szCs w:val="20"/>
          <w:u w:val="single"/>
        </w:rPr>
        <w:t>Résultats de chaque tour de scrutin</w:t>
      </w:r>
    </w:p>
    <w:p w:rsidR="006E725E" w:rsidRPr="000B09CA" w:rsidRDefault="006E725E" w:rsidP="006E725E">
      <w:pPr>
        <w:rPr>
          <w:rFonts w:ascii="Arial" w:hAnsi="Arial" w:cs="Arial"/>
          <w:b/>
          <w:sz w:val="12"/>
          <w:szCs w:val="12"/>
          <w:u w:val="single"/>
        </w:rPr>
      </w:pPr>
    </w:p>
    <w:p w:rsidR="006E725E" w:rsidRPr="00B572BC" w:rsidRDefault="006E725E" w:rsidP="006E725E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B572BC">
        <w:rPr>
          <w:rFonts w:ascii="Arial" w:hAnsi="Arial" w:cs="Arial"/>
          <w:b/>
          <w:sz w:val="20"/>
          <w:szCs w:val="20"/>
          <w:u w:val="single"/>
        </w:rPr>
        <w:t>Premier tour de scrutin</w:t>
      </w:r>
      <w:r w:rsidRPr="00B572BC">
        <w:rPr>
          <w:rFonts w:ascii="Arial" w:hAnsi="Arial" w:cs="Arial"/>
          <w:b/>
          <w:sz w:val="20"/>
          <w:szCs w:val="20"/>
        </w:rPr>
        <w:t> :</w:t>
      </w:r>
    </w:p>
    <w:p w:rsidR="006E725E" w:rsidRPr="0011305A" w:rsidRDefault="006E725E" w:rsidP="006E725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1305A">
        <w:rPr>
          <w:rFonts w:ascii="Arial" w:hAnsi="Arial" w:cs="Arial"/>
          <w:sz w:val="20"/>
          <w:szCs w:val="20"/>
        </w:rPr>
        <w:t xml:space="preserve">Le dépouillement du vote a donné les résultats suivants :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977"/>
      </w:tblGrid>
      <w:tr w:rsidR="008F4D59" w:rsidRPr="0011305A" w:rsidTr="006A2662">
        <w:tc>
          <w:tcPr>
            <w:tcW w:w="6237" w:type="dxa"/>
          </w:tcPr>
          <w:p w:rsidR="008F4D59" w:rsidRPr="0011305A" w:rsidRDefault="008F4D59" w:rsidP="006A2662">
            <w:pPr>
              <w:numPr>
                <w:ilvl w:val="0"/>
                <w:numId w:val="20"/>
              </w:numPr>
              <w:spacing w:before="60"/>
              <w:ind w:left="282" w:hanging="2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05A">
              <w:rPr>
                <w:rFonts w:ascii="Arial" w:hAnsi="Arial" w:cs="Arial"/>
                <w:sz w:val="20"/>
                <w:szCs w:val="20"/>
              </w:rPr>
              <w:t xml:space="preserve">Nombre de conseillers présents n’ayant pas pris part au vote </w:t>
            </w:r>
            <w:r>
              <w:rPr>
                <w:rFonts w:ascii="Arial" w:hAnsi="Arial" w:cs="Arial"/>
                <w:sz w:val="20"/>
                <w:szCs w:val="20"/>
              </w:rPr>
              <w:t>et me</w:t>
            </w:r>
            <w:r w:rsidRPr="0011305A">
              <w:rPr>
                <w:rFonts w:ascii="Arial" w:hAnsi="Arial" w:cs="Arial"/>
                <w:sz w:val="20"/>
                <w:szCs w:val="20"/>
              </w:rPr>
              <w:t>ntion de leur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1305A">
              <w:rPr>
                <w:rFonts w:ascii="Arial" w:hAnsi="Arial" w:cs="Arial"/>
                <w:sz w:val="20"/>
                <w:szCs w:val="20"/>
              </w:rPr>
              <w:t xml:space="preserve"> nom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1305A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8F4D59" w:rsidRPr="0011305A" w:rsidRDefault="008F4D59" w:rsidP="006A266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0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r2bl w:val="single" w:sz="4" w:space="0" w:color="auto"/>
            </w:tcBorders>
          </w:tcPr>
          <w:p w:rsidR="008F4D59" w:rsidRPr="0011305A" w:rsidRDefault="008F4D59" w:rsidP="006A26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59" w:rsidRPr="0011305A" w:rsidTr="00FA406E">
        <w:trPr>
          <w:trHeight w:val="385"/>
        </w:trPr>
        <w:tc>
          <w:tcPr>
            <w:tcW w:w="6237" w:type="dxa"/>
          </w:tcPr>
          <w:p w:rsidR="008F4D59" w:rsidRPr="0011305A" w:rsidRDefault="008F4D59" w:rsidP="00FA406E">
            <w:pPr>
              <w:numPr>
                <w:ilvl w:val="0"/>
                <w:numId w:val="20"/>
              </w:numPr>
              <w:spacing w:before="60" w:after="60" w:line="259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05A">
              <w:rPr>
                <w:rFonts w:ascii="Arial" w:hAnsi="Arial" w:cs="Arial"/>
                <w:sz w:val="20"/>
                <w:szCs w:val="20"/>
              </w:rPr>
              <w:t>Nombre de votants (</w:t>
            </w:r>
            <w:r>
              <w:rPr>
                <w:rFonts w:ascii="Arial" w:hAnsi="Arial" w:cs="Arial"/>
                <w:sz w:val="20"/>
                <w:szCs w:val="20"/>
              </w:rPr>
              <w:t>bulletins</w:t>
            </w:r>
            <w:r w:rsidRPr="0011305A">
              <w:rPr>
                <w:rFonts w:ascii="Arial" w:hAnsi="Arial" w:cs="Arial"/>
                <w:sz w:val="20"/>
                <w:szCs w:val="20"/>
              </w:rPr>
              <w:t xml:space="preserve"> déposées dans l’urne) :</w:t>
            </w:r>
          </w:p>
        </w:tc>
        <w:tc>
          <w:tcPr>
            <w:tcW w:w="2977" w:type="dxa"/>
            <w:vAlign w:val="center"/>
          </w:tcPr>
          <w:p w:rsidR="008F4D59" w:rsidRPr="0041187E" w:rsidRDefault="008F4D59" w:rsidP="00FA406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187E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</w:tr>
      <w:tr w:rsidR="008F4D59" w:rsidRPr="0011305A" w:rsidTr="00FA406E">
        <w:trPr>
          <w:trHeight w:val="57"/>
        </w:trPr>
        <w:tc>
          <w:tcPr>
            <w:tcW w:w="6237" w:type="dxa"/>
          </w:tcPr>
          <w:p w:rsidR="008F4D59" w:rsidRPr="0011305A" w:rsidRDefault="008F4D59" w:rsidP="00FA406E">
            <w:pPr>
              <w:numPr>
                <w:ilvl w:val="0"/>
                <w:numId w:val="20"/>
              </w:numPr>
              <w:spacing w:before="60" w:after="60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05A">
              <w:rPr>
                <w:rFonts w:ascii="Arial" w:hAnsi="Arial" w:cs="Arial"/>
                <w:sz w:val="20"/>
                <w:szCs w:val="20"/>
              </w:rPr>
              <w:t>Nombre de suffrages déclarés nuls par les assesseurs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2977" w:type="dxa"/>
            <w:vAlign w:val="center"/>
          </w:tcPr>
          <w:p w:rsidR="008F4D59" w:rsidRPr="0041187E" w:rsidRDefault="008F4D59" w:rsidP="00FA406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8F4D59" w:rsidRPr="0011305A" w:rsidTr="00FA406E">
        <w:trPr>
          <w:trHeight w:val="57"/>
        </w:trPr>
        <w:tc>
          <w:tcPr>
            <w:tcW w:w="6237" w:type="dxa"/>
          </w:tcPr>
          <w:p w:rsidR="008F4D59" w:rsidRPr="0011305A" w:rsidRDefault="008F4D59" w:rsidP="00FA406E">
            <w:pPr>
              <w:numPr>
                <w:ilvl w:val="0"/>
                <w:numId w:val="20"/>
              </w:numPr>
              <w:spacing w:before="60" w:after="60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suffrages déclarés blancs par les assesseurs :</w:t>
            </w:r>
          </w:p>
        </w:tc>
        <w:tc>
          <w:tcPr>
            <w:tcW w:w="2977" w:type="dxa"/>
            <w:vAlign w:val="center"/>
          </w:tcPr>
          <w:p w:rsidR="008F4D59" w:rsidRPr="0041187E" w:rsidRDefault="008F4D59" w:rsidP="00FA406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</w:tr>
      <w:tr w:rsidR="008F4D59" w:rsidRPr="0011305A" w:rsidTr="00FA406E">
        <w:trPr>
          <w:trHeight w:val="57"/>
        </w:trPr>
        <w:tc>
          <w:tcPr>
            <w:tcW w:w="6237" w:type="dxa"/>
          </w:tcPr>
          <w:p w:rsidR="008F4D59" w:rsidRPr="0011305A" w:rsidRDefault="008F4D59" w:rsidP="00FA406E">
            <w:pPr>
              <w:numPr>
                <w:ilvl w:val="0"/>
                <w:numId w:val="20"/>
              </w:numPr>
              <w:spacing w:before="60" w:after="60" w:line="259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05A">
              <w:rPr>
                <w:rFonts w:ascii="Arial" w:hAnsi="Arial" w:cs="Arial"/>
                <w:sz w:val="20"/>
                <w:szCs w:val="20"/>
              </w:rPr>
              <w:t xml:space="preserve">Nombre de suffrages exprimés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11305A">
              <w:rPr>
                <w:rFonts w:ascii="Arial" w:hAnsi="Arial" w:cs="Arial"/>
                <w:sz w:val="20"/>
                <w:szCs w:val="20"/>
              </w:rPr>
              <w:t>b-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1305A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+d</w:t>
            </w:r>
            <w:proofErr w:type="spellEnd"/>
            <w:r w:rsidRPr="0011305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977" w:type="dxa"/>
            <w:vAlign w:val="center"/>
          </w:tcPr>
          <w:p w:rsidR="008F4D59" w:rsidRPr="0041187E" w:rsidRDefault="008F4D59" w:rsidP="00FA406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</w:tr>
      <w:tr w:rsidR="008F4D59" w:rsidRPr="0011305A" w:rsidTr="00FA406E">
        <w:trPr>
          <w:trHeight w:val="57"/>
        </w:trPr>
        <w:tc>
          <w:tcPr>
            <w:tcW w:w="6237" w:type="dxa"/>
          </w:tcPr>
          <w:p w:rsidR="008F4D59" w:rsidRPr="0011305A" w:rsidRDefault="008F4D59" w:rsidP="00FA406E">
            <w:pPr>
              <w:numPr>
                <w:ilvl w:val="0"/>
                <w:numId w:val="20"/>
              </w:numPr>
              <w:spacing w:before="60" w:after="60" w:line="259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Majorité absolue </w:t>
            </w:r>
          </w:p>
        </w:tc>
        <w:tc>
          <w:tcPr>
            <w:tcW w:w="2977" w:type="dxa"/>
            <w:vAlign w:val="center"/>
          </w:tcPr>
          <w:p w:rsidR="008F4D59" w:rsidRPr="0041187E" w:rsidRDefault="008F4D59" w:rsidP="00FA406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</w:tr>
    </w:tbl>
    <w:p w:rsidR="008F4D59" w:rsidRDefault="008F4D59" w:rsidP="008F4D5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126"/>
        <w:gridCol w:w="2977"/>
      </w:tblGrid>
      <w:tr w:rsidR="008F4D59" w:rsidRPr="0011305A" w:rsidTr="006A2662">
        <w:trPr>
          <w:trHeight w:val="429"/>
        </w:trPr>
        <w:tc>
          <w:tcPr>
            <w:tcW w:w="411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D59" w:rsidRPr="0011305A" w:rsidRDefault="008F4D59" w:rsidP="006A266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05A">
              <w:rPr>
                <w:rFonts w:ascii="Arial" w:hAnsi="Arial" w:cs="Arial"/>
                <w:b/>
                <w:sz w:val="20"/>
                <w:szCs w:val="20"/>
              </w:rPr>
              <w:t xml:space="preserve">INDIQUER LE NOM </w:t>
            </w:r>
            <w:r w:rsidRPr="00A13588">
              <w:rPr>
                <w:rFonts w:ascii="Arial" w:hAnsi="Arial" w:cs="Arial"/>
                <w:b/>
                <w:sz w:val="20"/>
                <w:szCs w:val="20"/>
              </w:rPr>
              <w:t>LE PRENOM</w:t>
            </w:r>
            <w:r w:rsidRPr="009D4097">
              <w:rPr>
                <w:rFonts w:ascii="Gill Sans" w:hAnsi="Gill Sans"/>
                <w:b/>
              </w:rPr>
              <w:t xml:space="preserve"> </w:t>
            </w:r>
            <w:r w:rsidRPr="0011305A">
              <w:rPr>
                <w:rFonts w:ascii="Arial" w:hAnsi="Arial" w:cs="Arial"/>
                <w:b/>
                <w:sz w:val="20"/>
                <w:szCs w:val="20"/>
              </w:rPr>
              <w:t>DES CANDIDATS</w:t>
            </w:r>
          </w:p>
          <w:p w:rsidR="008F4D59" w:rsidRPr="0011305A" w:rsidRDefault="008F4D59" w:rsidP="006A266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05A">
              <w:rPr>
                <w:rFonts w:ascii="Arial" w:hAnsi="Arial" w:cs="Arial"/>
                <w:b/>
                <w:sz w:val="20"/>
                <w:szCs w:val="20"/>
              </w:rPr>
              <w:t>(dans l’ordre alphabétique)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59" w:rsidRPr="0011305A" w:rsidRDefault="008F4D59" w:rsidP="006A266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05A">
              <w:rPr>
                <w:rFonts w:ascii="Arial" w:hAnsi="Arial" w:cs="Arial"/>
                <w:b/>
                <w:sz w:val="20"/>
                <w:szCs w:val="20"/>
              </w:rPr>
              <w:t>NOMBRE DE SUFFRAGES OBTENUS</w:t>
            </w:r>
          </w:p>
        </w:tc>
      </w:tr>
      <w:tr w:rsidR="008F4D59" w:rsidRPr="0011305A" w:rsidTr="006A2662">
        <w:trPr>
          <w:trHeight w:val="379"/>
        </w:trPr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F4D59" w:rsidRPr="0011305A" w:rsidRDefault="008F4D59" w:rsidP="006A26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8F4D59" w:rsidRPr="00C3299D" w:rsidRDefault="008F4D59" w:rsidP="006A266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99D">
              <w:rPr>
                <w:rFonts w:ascii="Arial" w:hAnsi="Arial" w:cs="Arial"/>
                <w:b/>
                <w:sz w:val="20"/>
                <w:szCs w:val="20"/>
              </w:rPr>
              <w:t>En chiffres</w:t>
            </w:r>
          </w:p>
        </w:tc>
        <w:tc>
          <w:tcPr>
            <w:tcW w:w="2977" w:type="dxa"/>
          </w:tcPr>
          <w:p w:rsidR="008F4D59" w:rsidRPr="00C3299D" w:rsidRDefault="008F4D59" w:rsidP="006A266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99D">
              <w:rPr>
                <w:rFonts w:ascii="Arial" w:hAnsi="Arial" w:cs="Arial"/>
                <w:b/>
                <w:sz w:val="20"/>
                <w:szCs w:val="20"/>
              </w:rPr>
              <w:t>En toutes lettres</w:t>
            </w:r>
          </w:p>
        </w:tc>
      </w:tr>
      <w:tr w:rsidR="008F4D59" w:rsidRPr="0011305A" w:rsidTr="006A2662">
        <w:tc>
          <w:tcPr>
            <w:tcW w:w="4111" w:type="dxa"/>
            <w:shd w:val="clear" w:color="auto" w:fill="auto"/>
          </w:tcPr>
          <w:p w:rsidR="008F4D59" w:rsidRPr="0011305A" w:rsidRDefault="008F4D59" w:rsidP="00FA4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ANGENEAU Jean-Paul</w:t>
            </w:r>
          </w:p>
        </w:tc>
        <w:tc>
          <w:tcPr>
            <w:tcW w:w="2126" w:type="dxa"/>
            <w:shd w:val="clear" w:color="auto" w:fill="auto"/>
          </w:tcPr>
          <w:p w:rsidR="008F4D59" w:rsidRPr="0041187E" w:rsidRDefault="008F4D59" w:rsidP="00FA406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977" w:type="dxa"/>
          </w:tcPr>
          <w:p w:rsidR="008F4D59" w:rsidRPr="0041187E" w:rsidRDefault="008F4D59" w:rsidP="00FA406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Quarante</w:t>
            </w:r>
          </w:p>
        </w:tc>
      </w:tr>
      <w:tr w:rsidR="008F4D59" w:rsidRPr="0011305A" w:rsidTr="006A2662">
        <w:tc>
          <w:tcPr>
            <w:tcW w:w="4111" w:type="dxa"/>
            <w:shd w:val="clear" w:color="auto" w:fill="auto"/>
          </w:tcPr>
          <w:p w:rsidR="008F4D59" w:rsidRPr="0011305A" w:rsidRDefault="008F4D59" w:rsidP="00FA40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 CHANU Caroline</w:t>
            </w:r>
          </w:p>
        </w:tc>
        <w:tc>
          <w:tcPr>
            <w:tcW w:w="2126" w:type="dxa"/>
            <w:shd w:val="clear" w:color="auto" w:fill="auto"/>
          </w:tcPr>
          <w:p w:rsidR="008F4D59" w:rsidRPr="0041187E" w:rsidRDefault="008F4D59" w:rsidP="00FA406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187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F4D59" w:rsidRPr="0041187E" w:rsidRDefault="008F4D59" w:rsidP="00FA406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187E">
              <w:rPr>
                <w:rFonts w:ascii="Arial" w:hAnsi="Arial" w:cs="Arial"/>
                <w:b/>
                <w:sz w:val="20"/>
                <w:szCs w:val="20"/>
              </w:rPr>
              <w:t>Un</w:t>
            </w:r>
          </w:p>
        </w:tc>
      </w:tr>
    </w:tbl>
    <w:p w:rsidR="008F4D59" w:rsidRPr="00FA406E" w:rsidRDefault="008F4D59" w:rsidP="00FA406E">
      <w:pPr>
        <w:tabs>
          <w:tab w:val="left" w:pos="1092"/>
        </w:tabs>
        <w:ind w:firstLine="708"/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6E725E" w:rsidRPr="00AF1E20" w:rsidRDefault="006E725E" w:rsidP="006E725E">
      <w:pPr>
        <w:numPr>
          <w:ilvl w:val="0"/>
          <w:numId w:val="13"/>
        </w:numPr>
        <w:spacing w:after="160" w:line="259" w:lineRule="auto"/>
        <w:ind w:left="1134" w:hanging="425"/>
        <w:rPr>
          <w:rFonts w:ascii="Arial" w:hAnsi="Arial" w:cs="Arial"/>
          <w:b/>
          <w:sz w:val="20"/>
          <w:szCs w:val="20"/>
          <w:u w:val="single"/>
        </w:rPr>
      </w:pPr>
      <w:r w:rsidRPr="00AF1E20">
        <w:rPr>
          <w:rFonts w:ascii="Arial" w:hAnsi="Arial" w:cs="Arial"/>
          <w:b/>
          <w:sz w:val="20"/>
          <w:szCs w:val="20"/>
          <w:u w:val="single"/>
        </w:rPr>
        <w:t xml:space="preserve">Proclamation de l’élection </w:t>
      </w:r>
    </w:p>
    <w:p w:rsidR="006E725E" w:rsidRPr="00AF1E20" w:rsidRDefault="00C82DA6" w:rsidP="006E72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M. Jean-Paul ANGENEAU </w:t>
      </w:r>
      <w:r w:rsidR="006E725E">
        <w:rPr>
          <w:rFonts w:ascii="Arial" w:hAnsi="Arial" w:cs="Arial"/>
          <w:sz w:val="20"/>
          <w:szCs w:val="20"/>
        </w:rPr>
        <w:t>est</w:t>
      </w:r>
      <w:r w:rsidR="006E725E" w:rsidRPr="00AF1E20">
        <w:rPr>
          <w:rFonts w:ascii="Arial" w:hAnsi="Arial" w:cs="Arial"/>
          <w:sz w:val="20"/>
          <w:szCs w:val="20"/>
        </w:rPr>
        <w:t xml:space="preserve"> proclamé </w:t>
      </w:r>
      <w:r w:rsidR="00056A57">
        <w:rPr>
          <w:rFonts w:ascii="Arial" w:hAnsi="Arial" w:cs="Arial"/>
          <w:sz w:val="20"/>
          <w:szCs w:val="20"/>
        </w:rPr>
        <w:t>4</w:t>
      </w:r>
      <w:r w:rsidR="006E725E" w:rsidRPr="00F52CF6">
        <w:rPr>
          <w:rFonts w:ascii="Arial" w:hAnsi="Arial" w:cs="Arial"/>
          <w:sz w:val="20"/>
          <w:szCs w:val="20"/>
          <w:vertAlign w:val="superscript"/>
        </w:rPr>
        <w:t>ème</w:t>
      </w:r>
      <w:r w:rsidR="006E725E">
        <w:rPr>
          <w:rFonts w:ascii="Arial" w:hAnsi="Arial" w:cs="Arial"/>
          <w:sz w:val="20"/>
          <w:szCs w:val="20"/>
        </w:rPr>
        <w:t xml:space="preserve"> autre membre du Bureau</w:t>
      </w:r>
      <w:r w:rsidR="006E725E" w:rsidRPr="00AF1E20">
        <w:rPr>
          <w:rFonts w:ascii="Arial" w:hAnsi="Arial" w:cs="Arial"/>
          <w:sz w:val="20"/>
          <w:szCs w:val="20"/>
        </w:rPr>
        <w:t>.</w:t>
      </w:r>
    </w:p>
    <w:p w:rsidR="006E725E" w:rsidRPr="00FA406E" w:rsidRDefault="006E725E" w:rsidP="006E725E">
      <w:pPr>
        <w:ind w:left="709"/>
        <w:jc w:val="both"/>
        <w:rPr>
          <w:rFonts w:ascii="Arial" w:hAnsi="Arial" w:cs="Arial"/>
          <w:b/>
          <w:sz w:val="12"/>
          <w:szCs w:val="12"/>
        </w:rPr>
      </w:pPr>
    </w:p>
    <w:p w:rsidR="00F40650" w:rsidRDefault="00F40650" w:rsidP="00F40650">
      <w:pPr>
        <w:tabs>
          <w:tab w:val="left" w:pos="15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40650" w:rsidRPr="004B1B69" w:rsidRDefault="00F40650" w:rsidP="00F40650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4B1B69">
        <w:rPr>
          <w:rFonts w:ascii="Arial" w:hAnsi="Arial" w:cs="Arial"/>
          <w:b/>
          <w:sz w:val="20"/>
          <w:szCs w:val="20"/>
        </w:rPr>
        <w:t>Autoriser</w:t>
      </w:r>
      <w:r w:rsidRPr="004B1B69">
        <w:rPr>
          <w:rFonts w:ascii="Arial" w:hAnsi="Arial" w:cs="Arial"/>
          <w:sz w:val="20"/>
          <w:szCs w:val="20"/>
        </w:rPr>
        <w:t xml:space="preserve"> le versement d’une indemnité à ce membre du Bureau qui sera subordonnée à un arrêté de délégation de fonction du Président, eu égard à la délibération </w:t>
      </w:r>
      <w:r w:rsidRPr="004B1B69">
        <w:rPr>
          <w:rFonts w:ascii="Arial" w:hAnsi="Arial" w:cs="Arial"/>
          <w:sz w:val="20"/>
          <w:szCs w:val="20"/>
        </w:rPr>
        <w:br/>
        <w:t>n°</w:t>
      </w:r>
      <w:r w:rsidRPr="004B1B69">
        <w:rPr>
          <w:rFonts w:ascii="Arial" w:hAnsi="Arial" w:cs="Arial"/>
          <w:b/>
          <w:sz w:val="32"/>
          <w:szCs w:val="32"/>
        </w:rPr>
        <w:t xml:space="preserve"> </w:t>
      </w:r>
      <w:r w:rsidRPr="004B1B69">
        <w:rPr>
          <w:rFonts w:ascii="Arial" w:hAnsi="Arial" w:cs="Arial"/>
          <w:sz w:val="20"/>
          <w:szCs w:val="20"/>
        </w:rPr>
        <w:t>D2020-7-2-5 du 16 juillet 2020 fixant les indemnités de fonction des membres du Bureau communautaire.</w:t>
      </w:r>
    </w:p>
    <w:p w:rsidR="004F52C3" w:rsidRPr="008D3DEF" w:rsidRDefault="004F52C3" w:rsidP="001B0BDC">
      <w:pPr>
        <w:ind w:right="-290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40707" w:rsidTr="00575981">
        <w:tc>
          <w:tcPr>
            <w:tcW w:w="9210" w:type="dxa"/>
            <w:shd w:val="clear" w:color="auto" w:fill="CCFFCC"/>
          </w:tcPr>
          <w:p w:rsidR="00B40707" w:rsidRPr="003346E0" w:rsidRDefault="00B40707" w:rsidP="001B0BDC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B40707" w:rsidRPr="00B40707" w:rsidRDefault="00B40707" w:rsidP="00B40707">
            <w:pPr>
              <w:ind w:right="-29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B40707">
              <w:rPr>
                <w:rFonts w:ascii="Arial" w:hAnsi="Arial" w:cs="Arial"/>
                <w:b/>
                <w:color w:val="FFFFFF"/>
                <w:sz w:val="28"/>
                <w:szCs w:val="28"/>
              </w:rPr>
              <w:t>VOTE</w:t>
            </w:r>
          </w:p>
          <w:p w:rsidR="00B40707" w:rsidRPr="003346E0" w:rsidRDefault="00B40707" w:rsidP="001B0BDC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DE42FD" w:rsidRPr="003346E0" w:rsidRDefault="00DE42FD" w:rsidP="001B0BDC">
      <w:pPr>
        <w:ind w:right="-290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503"/>
        <w:gridCol w:w="1517"/>
        <w:gridCol w:w="1499"/>
        <w:gridCol w:w="1530"/>
        <w:gridCol w:w="1499"/>
      </w:tblGrid>
      <w:tr w:rsidR="005A00A9" w:rsidTr="00575981">
        <w:tc>
          <w:tcPr>
            <w:tcW w:w="9210" w:type="dxa"/>
            <w:gridSpan w:val="6"/>
          </w:tcPr>
          <w:p w:rsidR="005A00A9" w:rsidRDefault="00F24B0A" w:rsidP="0096036C">
            <w:pPr>
              <w:ind w:firstLine="297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="000615C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Vote ordinaire à main levée </w:t>
            </w:r>
            <w:r w:rsidR="005A00A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575981" w:rsidRPr="003346E0" w:rsidTr="00157B2E">
        <w:tc>
          <w:tcPr>
            <w:tcW w:w="9210" w:type="dxa"/>
            <w:gridSpan w:val="6"/>
          </w:tcPr>
          <w:p w:rsidR="00575981" w:rsidRPr="003346E0" w:rsidRDefault="00575981" w:rsidP="00157B2E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00A9" w:rsidTr="00575981">
        <w:tc>
          <w:tcPr>
            <w:tcW w:w="1535" w:type="dxa"/>
          </w:tcPr>
          <w:p w:rsidR="005A00A9" w:rsidRDefault="005A00A9" w:rsidP="00157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 :</w:t>
            </w:r>
          </w:p>
        </w:tc>
        <w:tc>
          <w:tcPr>
            <w:tcW w:w="1535" w:type="dxa"/>
          </w:tcPr>
          <w:p w:rsidR="005A00A9" w:rsidRPr="009719AB" w:rsidRDefault="00A4210A" w:rsidP="00157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1535" w:type="dxa"/>
          </w:tcPr>
          <w:p w:rsidR="005A00A9" w:rsidRDefault="005A00A9" w:rsidP="00157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Contre :</w:t>
            </w:r>
          </w:p>
        </w:tc>
        <w:tc>
          <w:tcPr>
            <w:tcW w:w="1535" w:type="dxa"/>
          </w:tcPr>
          <w:p w:rsidR="005A00A9" w:rsidRPr="009719AB" w:rsidRDefault="00A4210A" w:rsidP="00157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35" w:type="dxa"/>
          </w:tcPr>
          <w:p w:rsidR="005A00A9" w:rsidRDefault="005A00A9" w:rsidP="00157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Abstentions :</w:t>
            </w:r>
          </w:p>
        </w:tc>
        <w:tc>
          <w:tcPr>
            <w:tcW w:w="1535" w:type="dxa"/>
          </w:tcPr>
          <w:p w:rsidR="005A00A9" w:rsidRPr="009719AB" w:rsidRDefault="00A4210A" w:rsidP="00157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575981" w:rsidRPr="003346E0" w:rsidTr="00157B2E">
        <w:tc>
          <w:tcPr>
            <w:tcW w:w="9210" w:type="dxa"/>
            <w:gridSpan w:val="6"/>
          </w:tcPr>
          <w:p w:rsidR="00575981" w:rsidRPr="003346E0" w:rsidRDefault="00575981" w:rsidP="00157B2E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00A9" w:rsidTr="00575981">
        <w:tc>
          <w:tcPr>
            <w:tcW w:w="9210" w:type="dxa"/>
            <w:gridSpan w:val="6"/>
          </w:tcPr>
          <w:p w:rsidR="005A00A9" w:rsidRPr="009719AB" w:rsidRDefault="00C23BEE" w:rsidP="00A4210A">
            <w:pPr>
              <w:tabs>
                <w:tab w:val="left" w:pos="2977"/>
              </w:tabs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4475">
              <w:rPr>
                <w:rFonts w:ascii="Arial" w:hAnsi="Arial" w:cs="Arial"/>
                <w:b/>
                <w:sz w:val="20"/>
                <w:szCs w:val="20"/>
              </w:rPr>
            </w:r>
            <w:r w:rsidR="00E344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Adopté à la majorité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A4210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aseACocher4"/>
            <w:r w:rsidR="00A4210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4475">
              <w:rPr>
                <w:rFonts w:ascii="Arial" w:hAnsi="Arial" w:cs="Arial"/>
                <w:b/>
                <w:sz w:val="20"/>
                <w:szCs w:val="20"/>
              </w:rPr>
            </w:r>
            <w:r w:rsidR="00E344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4210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Adopté à l’unanimité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4475">
              <w:rPr>
                <w:rFonts w:ascii="Arial" w:hAnsi="Arial" w:cs="Arial"/>
                <w:b/>
                <w:sz w:val="20"/>
                <w:szCs w:val="20"/>
              </w:rPr>
            </w:r>
            <w:r w:rsidR="00E344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Non adopté</w:t>
            </w:r>
          </w:p>
        </w:tc>
      </w:tr>
    </w:tbl>
    <w:p w:rsidR="007602A6" w:rsidRDefault="00C008D2" w:rsidP="00C008D2">
      <w:pPr>
        <w:pStyle w:val="Paragraphedeliste"/>
        <w:tabs>
          <w:tab w:val="left" w:pos="180"/>
        </w:tabs>
        <w:ind w:left="0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:rsidR="001F349C" w:rsidRDefault="00ED0A6C" w:rsidP="001F349C">
      <w:pPr>
        <w:pStyle w:val="Corpsdetexte2"/>
        <w:rPr>
          <w:rFonts w:cs="Arial"/>
        </w:rPr>
      </w:pPr>
      <w:r w:rsidRPr="002950E1">
        <w:rPr>
          <w:rFonts w:cs="Arial"/>
        </w:rPr>
        <w:t xml:space="preserve">Arrêté en séance les jour, mois et an </w:t>
      </w:r>
      <w:r w:rsidR="001F349C">
        <w:rPr>
          <w:rFonts w:cs="Arial"/>
        </w:rPr>
        <w:t>susdits</w:t>
      </w:r>
      <w:r w:rsidRPr="002950E1">
        <w:rPr>
          <w:rFonts w:cs="Arial"/>
        </w:rPr>
        <w:t xml:space="preserve"> </w:t>
      </w:r>
    </w:p>
    <w:p w:rsidR="00ED0A6C" w:rsidRPr="002950E1" w:rsidRDefault="001F349C" w:rsidP="001F349C">
      <w:pPr>
        <w:pStyle w:val="Corpsdetexte2"/>
        <w:rPr>
          <w:rFonts w:cs="Arial"/>
        </w:rPr>
      </w:pPr>
      <w:r>
        <w:rPr>
          <w:rFonts w:cs="Arial"/>
        </w:rPr>
        <w:t>A</w:t>
      </w:r>
      <w:r w:rsidR="00ED0A6C" w:rsidRPr="002950E1">
        <w:rPr>
          <w:rFonts w:cs="Arial"/>
        </w:rPr>
        <w:t xml:space="preserve">u registre </w:t>
      </w:r>
      <w:r>
        <w:rPr>
          <w:rFonts w:cs="Arial"/>
        </w:rPr>
        <w:t>suivent les signatures</w:t>
      </w:r>
      <w:r w:rsidR="00ED0A6C" w:rsidRPr="002950E1">
        <w:rPr>
          <w:rFonts w:cs="Arial"/>
        </w:rPr>
        <w:t>.</w:t>
      </w:r>
    </w:p>
    <w:p w:rsidR="00ED0A6C" w:rsidRPr="00FA406E" w:rsidRDefault="00ED0A6C" w:rsidP="00ED0A6C">
      <w:pPr>
        <w:pStyle w:val="Corpsdetexte2"/>
        <w:rPr>
          <w:rFonts w:cs="Arial"/>
          <w:sz w:val="12"/>
          <w:szCs w:val="12"/>
        </w:rPr>
      </w:pPr>
    </w:p>
    <w:p w:rsidR="00ED0A6C" w:rsidRDefault="00ED0A6C" w:rsidP="00ED0A6C">
      <w:pPr>
        <w:pStyle w:val="Corpsdetexte2"/>
        <w:ind w:firstLine="2835"/>
        <w:rPr>
          <w:rFonts w:cs="Arial"/>
        </w:rPr>
      </w:pPr>
      <w:r w:rsidRPr="002950E1">
        <w:rPr>
          <w:rFonts w:cs="Arial"/>
        </w:rPr>
        <w:t>Le Président,</w:t>
      </w:r>
    </w:p>
    <w:p w:rsidR="00137065" w:rsidRDefault="00ED0A6C" w:rsidP="00ED0A6C">
      <w:pPr>
        <w:ind w:right="-290" w:firstLine="2835"/>
        <w:jc w:val="both"/>
        <w:rPr>
          <w:rFonts w:ascii="Arial" w:hAnsi="Arial" w:cs="Arial"/>
          <w:sz w:val="20"/>
          <w:szCs w:val="20"/>
        </w:rPr>
      </w:pPr>
      <w:r w:rsidRPr="009719AB">
        <w:rPr>
          <w:rFonts w:ascii="Arial" w:hAnsi="Arial" w:cs="Arial"/>
          <w:sz w:val="20"/>
          <w:szCs w:val="20"/>
        </w:rPr>
        <w:t>M. Marc ANDREU SABATER</w:t>
      </w:r>
    </w:p>
    <w:p w:rsidR="003346E0" w:rsidRDefault="003346E0" w:rsidP="00ED0A6C">
      <w:pPr>
        <w:ind w:right="-290" w:firstLine="2835"/>
        <w:jc w:val="both"/>
        <w:rPr>
          <w:rFonts w:ascii="Arial" w:hAnsi="Arial" w:cs="Arial"/>
          <w:sz w:val="20"/>
          <w:szCs w:val="20"/>
        </w:rPr>
      </w:pPr>
    </w:p>
    <w:p w:rsidR="003346E0" w:rsidRPr="003346E0" w:rsidRDefault="003346E0" w:rsidP="00ED0A6C">
      <w:pPr>
        <w:ind w:right="-290" w:firstLine="2835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3346E0">
        <w:rPr>
          <w:rFonts w:ascii="Arial" w:hAnsi="Arial" w:cs="Arial"/>
          <w:color w:val="FFFFFF" w:themeColor="background1"/>
          <w:sz w:val="20"/>
          <w:szCs w:val="20"/>
        </w:rPr>
        <w:t>#signature#</w:t>
      </w:r>
    </w:p>
    <w:sectPr w:rsidR="003346E0" w:rsidRPr="003346E0" w:rsidSect="00FC7859">
      <w:headerReference w:type="default" r:id="rId12"/>
      <w:footerReference w:type="default" r:id="rId13"/>
      <w:pgSz w:w="11906" w:h="16838"/>
      <w:pgMar w:top="567" w:right="1418" w:bottom="567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662" w:rsidRDefault="006A2662">
      <w:r>
        <w:separator/>
      </w:r>
    </w:p>
  </w:endnote>
  <w:endnote w:type="continuationSeparator" w:id="0">
    <w:p w:rsidR="006A2662" w:rsidRDefault="006A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 MT"/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662" w:rsidRDefault="006A2662" w:rsidP="002E39EA">
    <w:pPr>
      <w:pStyle w:val="Pieddepage"/>
      <w:ind w:left="-1418"/>
      <w:jc w:val="right"/>
    </w:pPr>
    <w:r w:rsidRPr="00C92FCD">
      <w:rPr>
        <w:noProof/>
      </w:rPr>
      <w:drawing>
        <wp:anchor distT="0" distB="0" distL="114300" distR="114300" simplePos="0" relativeHeight="251658752" behindDoc="1" locked="0" layoutInCell="1" allowOverlap="1" wp14:anchorId="53238AEB" wp14:editId="032FA3E0">
          <wp:simplePos x="0" y="0"/>
          <wp:positionH relativeFrom="column">
            <wp:posOffset>-887730</wp:posOffset>
          </wp:positionH>
          <wp:positionV relativeFrom="paragraph">
            <wp:posOffset>-1745615</wp:posOffset>
          </wp:positionV>
          <wp:extent cx="7556500" cy="233390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34" t="51250" r="9341" b="389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333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E34475">
      <w:rPr>
        <w:b/>
        <w:noProof/>
      </w:rPr>
      <w:t>4</w:t>
    </w:r>
    <w:r>
      <w:rPr>
        <w:b/>
      </w:rPr>
      <w:fldChar w:fldCharType="end"/>
    </w:r>
    <w:r>
      <w:t xml:space="preserve"> sur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34475">
      <w:rPr>
        <w:b/>
        <w:noProof/>
      </w:rPr>
      <w:t>5</w:t>
    </w:r>
    <w:r>
      <w:rPr>
        <w:b/>
      </w:rPr>
      <w:fldChar w:fldCharType="end"/>
    </w:r>
  </w:p>
  <w:p w:rsidR="006A2662" w:rsidRDefault="006A26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662" w:rsidRDefault="006A2662">
      <w:r>
        <w:separator/>
      </w:r>
    </w:p>
  </w:footnote>
  <w:footnote w:type="continuationSeparator" w:id="0">
    <w:p w:rsidR="006A2662" w:rsidRDefault="006A2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662" w:rsidRPr="00FC7859" w:rsidRDefault="006A2662" w:rsidP="0012414F">
    <w:pPr>
      <w:pStyle w:val="En-tte"/>
      <w:tabs>
        <w:tab w:val="clear" w:pos="9072"/>
      </w:tabs>
      <w:spacing w:before="120"/>
      <w:ind w:right="-2"/>
      <w:jc w:val="right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</w:rPr>
      <w:t xml:space="preserve">        </w:t>
    </w:r>
    <w:r w:rsidRPr="00FC7859">
      <w:rPr>
        <w:rFonts w:ascii="Arial" w:hAnsi="Arial" w:cs="Arial"/>
        <w:b/>
        <w:sz w:val="32"/>
        <w:szCs w:val="32"/>
      </w:rPr>
      <w:t>D202</w:t>
    </w:r>
    <w:r>
      <w:rPr>
        <w:rFonts w:ascii="Arial" w:hAnsi="Arial" w:cs="Arial"/>
        <w:b/>
        <w:sz w:val="32"/>
        <w:szCs w:val="32"/>
      </w:rPr>
      <w:t>2</w:t>
    </w:r>
    <w:r w:rsidRPr="00FC7859">
      <w:rPr>
        <w:rFonts w:ascii="Arial" w:hAnsi="Arial" w:cs="Arial"/>
        <w:b/>
        <w:sz w:val="32"/>
        <w:szCs w:val="32"/>
      </w:rPr>
      <w:t>-</w:t>
    </w:r>
    <w:r>
      <w:rPr>
        <w:rFonts w:ascii="Arial" w:hAnsi="Arial" w:cs="Arial"/>
        <w:b/>
        <w:sz w:val="32"/>
        <w:szCs w:val="32"/>
      </w:rPr>
      <w:t>1</w:t>
    </w:r>
    <w:r w:rsidRPr="00FC7859">
      <w:rPr>
        <w:rFonts w:ascii="Arial" w:hAnsi="Arial" w:cs="Arial"/>
        <w:b/>
        <w:sz w:val="32"/>
        <w:szCs w:val="32"/>
      </w:rPr>
      <w:t>-</w:t>
    </w:r>
    <w:r>
      <w:rPr>
        <w:rFonts w:ascii="Arial" w:hAnsi="Arial" w:cs="Arial"/>
        <w:b/>
        <w:sz w:val="32"/>
        <w:szCs w:val="32"/>
      </w:rPr>
      <w:t>1-1</w:t>
    </w:r>
  </w:p>
  <w:p w:rsidR="006A2662" w:rsidRPr="002370A4" w:rsidRDefault="006A2662" w:rsidP="00A455C8">
    <w:pPr>
      <w:pStyle w:val="En-tte"/>
      <w:tabs>
        <w:tab w:val="clear" w:pos="9072"/>
      </w:tabs>
      <w:ind w:right="-2"/>
      <w:jc w:val="righ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900"/>
    <w:multiLevelType w:val="hybridMultilevel"/>
    <w:tmpl w:val="C23E70D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D314C7"/>
    <w:multiLevelType w:val="hybridMultilevel"/>
    <w:tmpl w:val="CA607E3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5D5C"/>
    <w:multiLevelType w:val="hybridMultilevel"/>
    <w:tmpl w:val="6E8E996A"/>
    <w:lvl w:ilvl="0" w:tplc="76CCD8D2">
      <w:start w:val="13"/>
      <w:numFmt w:val="upperLetter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016E15"/>
    <w:multiLevelType w:val="hybridMultilevel"/>
    <w:tmpl w:val="FC169B14"/>
    <w:lvl w:ilvl="0" w:tplc="D818B3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25844"/>
    <w:multiLevelType w:val="hybridMultilevel"/>
    <w:tmpl w:val="62C81738"/>
    <w:lvl w:ilvl="0" w:tplc="51D48B88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1F0E086D"/>
    <w:multiLevelType w:val="hybridMultilevel"/>
    <w:tmpl w:val="E654DE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051E7"/>
    <w:multiLevelType w:val="hybridMultilevel"/>
    <w:tmpl w:val="AAAE414A"/>
    <w:lvl w:ilvl="0" w:tplc="8C22796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D37B5"/>
    <w:multiLevelType w:val="hybridMultilevel"/>
    <w:tmpl w:val="2C865882"/>
    <w:lvl w:ilvl="0" w:tplc="1518BDD6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6641114"/>
    <w:multiLevelType w:val="hybridMultilevel"/>
    <w:tmpl w:val="BE8A6AA8"/>
    <w:lvl w:ilvl="0" w:tplc="9FA4F7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23007"/>
    <w:multiLevelType w:val="hybridMultilevel"/>
    <w:tmpl w:val="CA607E3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9174A"/>
    <w:multiLevelType w:val="hybridMultilevel"/>
    <w:tmpl w:val="40542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06ED3"/>
    <w:multiLevelType w:val="hybridMultilevel"/>
    <w:tmpl w:val="C87A7E36"/>
    <w:lvl w:ilvl="0" w:tplc="56709EC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B3339B"/>
    <w:multiLevelType w:val="hybridMultilevel"/>
    <w:tmpl w:val="4A2E1BDA"/>
    <w:lvl w:ilvl="0" w:tplc="34783D36">
      <w:numFmt w:val="bullet"/>
      <w:lvlText w:val="-"/>
      <w:lvlJc w:val="left"/>
      <w:pPr>
        <w:ind w:left="720" w:hanging="360"/>
      </w:pPr>
      <w:rPr>
        <w:rFonts w:ascii="Calibri" w:eastAsia="PMingLiU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9154B"/>
    <w:multiLevelType w:val="hybridMultilevel"/>
    <w:tmpl w:val="CA607E3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B680C"/>
    <w:multiLevelType w:val="hybridMultilevel"/>
    <w:tmpl w:val="A6CED35E"/>
    <w:lvl w:ilvl="0" w:tplc="837246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A15F1"/>
    <w:multiLevelType w:val="hybridMultilevel"/>
    <w:tmpl w:val="1ADA6C86"/>
    <w:lvl w:ilvl="0" w:tplc="09FEBB46">
      <w:start w:val="8"/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16" w15:restartNumberingAfterBreak="0">
    <w:nsid w:val="6BF20351"/>
    <w:multiLevelType w:val="hybridMultilevel"/>
    <w:tmpl w:val="A608EF4C"/>
    <w:lvl w:ilvl="0" w:tplc="4EEAE5AC">
      <w:start w:val="13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7" w15:restartNumberingAfterBreak="0">
    <w:nsid w:val="6C9F52FC"/>
    <w:multiLevelType w:val="hybridMultilevel"/>
    <w:tmpl w:val="508458DE"/>
    <w:lvl w:ilvl="0" w:tplc="1B8048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D4451"/>
    <w:multiLevelType w:val="hybridMultilevel"/>
    <w:tmpl w:val="89C613B4"/>
    <w:lvl w:ilvl="0" w:tplc="C5083D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3392D"/>
    <w:multiLevelType w:val="hybridMultilevel"/>
    <w:tmpl w:val="CA607E3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17"/>
  </w:num>
  <w:num w:numId="5">
    <w:abstractNumId w:val="16"/>
  </w:num>
  <w:num w:numId="6">
    <w:abstractNumId w:val="4"/>
  </w:num>
  <w:num w:numId="7">
    <w:abstractNumId w:val="8"/>
  </w:num>
  <w:num w:numId="8">
    <w:abstractNumId w:val="6"/>
  </w:num>
  <w:num w:numId="9">
    <w:abstractNumId w:val="12"/>
  </w:num>
  <w:num w:numId="10">
    <w:abstractNumId w:val="5"/>
  </w:num>
  <w:num w:numId="11">
    <w:abstractNumId w:val="14"/>
  </w:num>
  <w:num w:numId="12">
    <w:abstractNumId w:val="3"/>
  </w:num>
  <w:num w:numId="13">
    <w:abstractNumId w:val="0"/>
  </w:num>
  <w:num w:numId="14">
    <w:abstractNumId w:val="9"/>
  </w:num>
  <w:num w:numId="15">
    <w:abstractNumId w:val="13"/>
  </w:num>
  <w:num w:numId="16">
    <w:abstractNumId w:val="1"/>
  </w:num>
  <w:num w:numId="17">
    <w:abstractNumId w:val="10"/>
  </w:num>
  <w:num w:numId="18">
    <w:abstractNumId w:val="18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50"/>
    <w:rsid w:val="00000047"/>
    <w:rsid w:val="000069D1"/>
    <w:rsid w:val="000113F0"/>
    <w:rsid w:val="00014AE9"/>
    <w:rsid w:val="00020BB2"/>
    <w:rsid w:val="000301AA"/>
    <w:rsid w:val="00042171"/>
    <w:rsid w:val="00051BE8"/>
    <w:rsid w:val="00056A57"/>
    <w:rsid w:val="000615C1"/>
    <w:rsid w:val="000712F5"/>
    <w:rsid w:val="00075C01"/>
    <w:rsid w:val="0009452E"/>
    <w:rsid w:val="000A2430"/>
    <w:rsid w:val="000B3330"/>
    <w:rsid w:val="000D2225"/>
    <w:rsid w:val="000E4D17"/>
    <w:rsid w:val="000E55D6"/>
    <w:rsid w:val="000F7A01"/>
    <w:rsid w:val="0010478D"/>
    <w:rsid w:val="00115D40"/>
    <w:rsid w:val="0012414F"/>
    <w:rsid w:val="00137065"/>
    <w:rsid w:val="00146D52"/>
    <w:rsid w:val="00155A2F"/>
    <w:rsid w:val="00157B2E"/>
    <w:rsid w:val="00164B18"/>
    <w:rsid w:val="00176E51"/>
    <w:rsid w:val="00191B6C"/>
    <w:rsid w:val="0019330A"/>
    <w:rsid w:val="001A4372"/>
    <w:rsid w:val="001B0BDC"/>
    <w:rsid w:val="001C0CCD"/>
    <w:rsid w:val="001D4B6D"/>
    <w:rsid w:val="001F2C04"/>
    <w:rsid w:val="001F349C"/>
    <w:rsid w:val="00217E51"/>
    <w:rsid w:val="00226FED"/>
    <w:rsid w:val="00227617"/>
    <w:rsid w:val="00234F8D"/>
    <w:rsid w:val="002370A4"/>
    <w:rsid w:val="0024400D"/>
    <w:rsid w:val="002564C8"/>
    <w:rsid w:val="00257E59"/>
    <w:rsid w:val="002663D9"/>
    <w:rsid w:val="00271404"/>
    <w:rsid w:val="00276BA2"/>
    <w:rsid w:val="002806A5"/>
    <w:rsid w:val="00295C6E"/>
    <w:rsid w:val="002A0DE7"/>
    <w:rsid w:val="002A5256"/>
    <w:rsid w:val="002B10E0"/>
    <w:rsid w:val="002B1CEA"/>
    <w:rsid w:val="002B28AF"/>
    <w:rsid w:val="002C6D1E"/>
    <w:rsid w:val="002C774D"/>
    <w:rsid w:val="002D1F8F"/>
    <w:rsid w:val="002D6475"/>
    <w:rsid w:val="002D6B50"/>
    <w:rsid w:val="002E39EA"/>
    <w:rsid w:val="002E3E1D"/>
    <w:rsid w:val="002F1E77"/>
    <w:rsid w:val="002F61D3"/>
    <w:rsid w:val="00304D92"/>
    <w:rsid w:val="003249C7"/>
    <w:rsid w:val="003346E0"/>
    <w:rsid w:val="003376D2"/>
    <w:rsid w:val="00344471"/>
    <w:rsid w:val="003648AD"/>
    <w:rsid w:val="003649FC"/>
    <w:rsid w:val="0037690D"/>
    <w:rsid w:val="00380EAC"/>
    <w:rsid w:val="0039293F"/>
    <w:rsid w:val="003B1CFC"/>
    <w:rsid w:val="003B5633"/>
    <w:rsid w:val="003B6F71"/>
    <w:rsid w:val="003C63A0"/>
    <w:rsid w:val="003F5836"/>
    <w:rsid w:val="0041187E"/>
    <w:rsid w:val="00420E19"/>
    <w:rsid w:val="00441A1D"/>
    <w:rsid w:val="00457D4D"/>
    <w:rsid w:val="00463551"/>
    <w:rsid w:val="00482BB8"/>
    <w:rsid w:val="00493728"/>
    <w:rsid w:val="004937FD"/>
    <w:rsid w:val="00494ED3"/>
    <w:rsid w:val="004A0EF8"/>
    <w:rsid w:val="004A5E9A"/>
    <w:rsid w:val="004D6BEA"/>
    <w:rsid w:val="004E516B"/>
    <w:rsid w:val="004F52C3"/>
    <w:rsid w:val="004F547A"/>
    <w:rsid w:val="00500AF5"/>
    <w:rsid w:val="00512011"/>
    <w:rsid w:val="00513810"/>
    <w:rsid w:val="0051491E"/>
    <w:rsid w:val="00517FE6"/>
    <w:rsid w:val="00533114"/>
    <w:rsid w:val="00535176"/>
    <w:rsid w:val="005463E1"/>
    <w:rsid w:val="005469E2"/>
    <w:rsid w:val="0055795E"/>
    <w:rsid w:val="00575981"/>
    <w:rsid w:val="005A00A9"/>
    <w:rsid w:val="005B5B58"/>
    <w:rsid w:val="005E0B9D"/>
    <w:rsid w:val="005E2719"/>
    <w:rsid w:val="005F17AA"/>
    <w:rsid w:val="005F6239"/>
    <w:rsid w:val="006021E9"/>
    <w:rsid w:val="00613B14"/>
    <w:rsid w:val="00616B05"/>
    <w:rsid w:val="00623911"/>
    <w:rsid w:val="00670463"/>
    <w:rsid w:val="006924A1"/>
    <w:rsid w:val="00693435"/>
    <w:rsid w:val="006A21E0"/>
    <w:rsid w:val="006A2662"/>
    <w:rsid w:val="006B11CF"/>
    <w:rsid w:val="006D525D"/>
    <w:rsid w:val="006D6EAC"/>
    <w:rsid w:val="006E725E"/>
    <w:rsid w:val="006F4AF8"/>
    <w:rsid w:val="006F4F60"/>
    <w:rsid w:val="006F65BC"/>
    <w:rsid w:val="00702654"/>
    <w:rsid w:val="00707A03"/>
    <w:rsid w:val="0071741E"/>
    <w:rsid w:val="00717B34"/>
    <w:rsid w:val="00727EF8"/>
    <w:rsid w:val="00743191"/>
    <w:rsid w:val="00746941"/>
    <w:rsid w:val="007602A6"/>
    <w:rsid w:val="00773742"/>
    <w:rsid w:val="00780A76"/>
    <w:rsid w:val="0078747B"/>
    <w:rsid w:val="007A33C2"/>
    <w:rsid w:val="007A4BED"/>
    <w:rsid w:val="007A6D9A"/>
    <w:rsid w:val="007C19FB"/>
    <w:rsid w:val="007C4EB6"/>
    <w:rsid w:val="007D6281"/>
    <w:rsid w:val="007E16BC"/>
    <w:rsid w:val="007E345D"/>
    <w:rsid w:val="007F3396"/>
    <w:rsid w:val="00807CF6"/>
    <w:rsid w:val="00813573"/>
    <w:rsid w:val="00831D40"/>
    <w:rsid w:val="008406CD"/>
    <w:rsid w:val="00866207"/>
    <w:rsid w:val="00874A12"/>
    <w:rsid w:val="0088325C"/>
    <w:rsid w:val="00884B78"/>
    <w:rsid w:val="00892483"/>
    <w:rsid w:val="00893CB7"/>
    <w:rsid w:val="008A35EE"/>
    <w:rsid w:val="008A6CED"/>
    <w:rsid w:val="008A7FFE"/>
    <w:rsid w:val="008C7AB6"/>
    <w:rsid w:val="008D3DEF"/>
    <w:rsid w:val="008E6DEC"/>
    <w:rsid w:val="008F4D59"/>
    <w:rsid w:val="008F4D99"/>
    <w:rsid w:val="00915F7A"/>
    <w:rsid w:val="00935CDA"/>
    <w:rsid w:val="00936ACA"/>
    <w:rsid w:val="00944801"/>
    <w:rsid w:val="009532EF"/>
    <w:rsid w:val="00954CA2"/>
    <w:rsid w:val="0096036C"/>
    <w:rsid w:val="00962CC0"/>
    <w:rsid w:val="00970D0E"/>
    <w:rsid w:val="00981E41"/>
    <w:rsid w:val="00986176"/>
    <w:rsid w:val="009A1C0B"/>
    <w:rsid w:val="009B5243"/>
    <w:rsid w:val="009C44B8"/>
    <w:rsid w:val="009D7D21"/>
    <w:rsid w:val="009F00B8"/>
    <w:rsid w:val="009F66FC"/>
    <w:rsid w:val="00A31CDC"/>
    <w:rsid w:val="00A36BEA"/>
    <w:rsid w:val="00A4210A"/>
    <w:rsid w:val="00A455C8"/>
    <w:rsid w:val="00A47828"/>
    <w:rsid w:val="00A60F52"/>
    <w:rsid w:val="00A652E1"/>
    <w:rsid w:val="00A7575A"/>
    <w:rsid w:val="00A765AE"/>
    <w:rsid w:val="00A77F42"/>
    <w:rsid w:val="00AA11EF"/>
    <w:rsid w:val="00AA4221"/>
    <w:rsid w:val="00AD37DB"/>
    <w:rsid w:val="00AD4FBA"/>
    <w:rsid w:val="00B068A9"/>
    <w:rsid w:val="00B15644"/>
    <w:rsid w:val="00B261C6"/>
    <w:rsid w:val="00B40707"/>
    <w:rsid w:val="00B44302"/>
    <w:rsid w:val="00B500C1"/>
    <w:rsid w:val="00B54F8B"/>
    <w:rsid w:val="00B60A02"/>
    <w:rsid w:val="00B766A1"/>
    <w:rsid w:val="00BA71CF"/>
    <w:rsid w:val="00BD6BEB"/>
    <w:rsid w:val="00BE5750"/>
    <w:rsid w:val="00BF6119"/>
    <w:rsid w:val="00BF7C40"/>
    <w:rsid w:val="00C008D2"/>
    <w:rsid w:val="00C00961"/>
    <w:rsid w:val="00C022A5"/>
    <w:rsid w:val="00C026C4"/>
    <w:rsid w:val="00C03255"/>
    <w:rsid w:val="00C23BEE"/>
    <w:rsid w:val="00C50B2E"/>
    <w:rsid w:val="00C82CBC"/>
    <w:rsid w:val="00C82DA6"/>
    <w:rsid w:val="00C86D0E"/>
    <w:rsid w:val="00C92897"/>
    <w:rsid w:val="00C92A4B"/>
    <w:rsid w:val="00CA7EE5"/>
    <w:rsid w:val="00CB1694"/>
    <w:rsid w:val="00CD2858"/>
    <w:rsid w:val="00CD626E"/>
    <w:rsid w:val="00CD6A5D"/>
    <w:rsid w:val="00CF36C7"/>
    <w:rsid w:val="00CF7739"/>
    <w:rsid w:val="00D07585"/>
    <w:rsid w:val="00D11455"/>
    <w:rsid w:val="00D11D8D"/>
    <w:rsid w:val="00D12824"/>
    <w:rsid w:val="00D249E2"/>
    <w:rsid w:val="00D278EF"/>
    <w:rsid w:val="00D40CEB"/>
    <w:rsid w:val="00D53DA2"/>
    <w:rsid w:val="00D56259"/>
    <w:rsid w:val="00D57D16"/>
    <w:rsid w:val="00D64356"/>
    <w:rsid w:val="00D83704"/>
    <w:rsid w:val="00D84A20"/>
    <w:rsid w:val="00D92B9F"/>
    <w:rsid w:val="00DA775F"/>
    <w:rsid w:val="00DB3A50"/>
    <w:rsid w:val="00DB4051"/>
    <w:rsid w:val="00DC3035"/>
    <w:rsid w:val="00DE0C2B"/>
    <w:rsid w:val="00DE3FAD"/>
    <w:rsid w:val="00DE42FD"/>
    <w:rsid w:val="00DE5F2F"/>
    <w:rsid w:val="00DF4242"/>
    <w:rsid w:val="00E24F93"/>
    <w:rsid w:val="00E26DFF"/>
    <w:rsid w:val="00E34475"/>
    <w:rsid w:val="00E41260"/>
    <w:rsid w:val="00E42850"/>
    <w:rsid w:val="00E531C6"/>
    <w:rsid w:val="00E55921"/>
    <w:rsid w:val="00E7598B"/>
    <w:rsid w:val="00E8496E"/>
    <w:rsid w:val="00EA23E7"/>
    <w:rsid w:val="00ED0A6C"/>
    <w:rsid w:val="00F07718"/>
    <w:rsid w:val="00F207AC"/>
    <w:rsid w:val="00F24B0A"/>
    <w:rsid w:val="00F25616"/>
    <w:rsid w:val="00F35E90"/>
    <w:rsid w:val="00F40650"/>
    <w:rsid w:val="00F464F7"/>
    <w:rsid w:val="00F53A91"/>
    <w:rsid w:val="00F60A16"/>
    <w:rsid w:val="00F6444D"/>
    <w:rsid w:val="00F86E8D"/>
    <w:rsid w:val="00F97545"/>
    <w:rsid w:val="00FA406E"/>
    <w:rsid w:val="00FC13C1"/>
    <w:rsid w:val="00FC7859"/>
    <w:rsid w:val="00FD07AD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65EF946"/>
  <w15:docId w15:val="{717CEF3F-8706-4E3D-B202-3EAC0256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D4D"/>
    <w:rPr>
      <w:sz w:val="24"/>
      <w:szCs w:val="24"/>
    </w:rPr>
  </w:style>
  <w:style w:type="paragraph" w:styleId="Titre1">
    <w:name w:val="heading 1"/>
    <w:basedOn w:val="Normal"/>
    <w:next w:val="Normal"/>
    <w:qFormat/>
    <w:rsid w:val="00457D4D"/>
    <w:pPr>
      <w:keepNext/>
      <w:outlineLvl w:val="0"/>
    </w:pPr>
    <w:rPr>
      <w:rFonts w:ascii="Arial" w:hAnsi="Arial"/>
      <w:szCs w:val="20"/>
    </w:rPr>
  </w:style>
  <w:style w:type="paragraph" w:styleId="Titre2">
    <w:name w:val="heading 2"/>
    <w:basedOn w:val="Normal"/>
    <w:next w:val="Normal"/>
    <w:qFormat/>
    <w:rsid w:val="00457D4D"/>
    <w:pPr>
      <w:keepNext/>
      <w:tabs>
        <w:tab w:val="left" w:pos="1276"/>
      </w:tabs>
      <w:jc w:val="center"/>
      <w:outlineLvl w:val="1"/>
    </w:pPr>
    <w:rPr>
      <w:rFonts w:ascii="Arial" w:hAnsi="Arial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57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457D4D"/>
    <w:pPr>
      <w:jc w:val="both"/>
    </w:pPr>
    <w:rPr>
      <w:rFonts w:ascii="Arial" w:hAnsi="Arial"/>
      <w:sz w:val="20"/>
      <w:szCs w:val="20"/>
    </w:rPr>
  </w:style>
  <w:style w:type="paragraph" w:styleId="Corpsdetexte">
    <w:name w:val="Body Text"/>
    <w:basedOn w:val="Normal"/>
    <w:semiHidden/>
    <w:rsid w:val="00457D4D"/>
    <w:rPr>
      <w:b/>
      <w:bCs/>
    </w:rPr>
  </w:style>
  <w:style w:type="paragraph" w:styleId="En-tte">
    <w:name w:val="header"/>
    <w:basedOn w:val="Normal"/>
    <w:link w:val="En-tteCar"/>
    <w:rsid w:val="00457D4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7D4D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rsid w:val="00457D4D"/>
    <w:pPr>
      <w:ind w:left="-684"/>
      <w:jc w:val="both"/>
    </w:pPr>
  </w:style>
  <w:style w:type="paragraph" w:styleId="Retraitcorpsdetexte">
    <w:name w:val="Body Text Indent"/>
    <w:basedOn w:val="Normal"/>
    <w:semiHidden/>
    <w:rsid w:val="00457D4D"/>
    <w:pPr>
      <w:ind w:left="-684"/>
      <w:jc w:val="both"/>
    </w:pPr>
    <w:rPr>
      <w:rFonts w:ascii="Arial" w:hAnsi="Arial" w:cs="Arial"/>
      <w:sz w:val="20"/>
    </w:rPr>
  </w:style>
  <w:style w:type="paragraph" w:styleId="Paragraphedeliste">
    <w:name w:val="List Paragraph"/>
    <w:aliases w:val="fleche verte,lp1,Paragraphe de liste num,Paragraphe de liste 1,Listes,texte de base,Tab n1,Note bas"/>
    <w:basedOn w:val="Normal"/>
    <w:link w:val="ParagraphedelisteCar"/>
    <w:uiPriority w:val="34"/>
    <w:qFormat/>
    <w:rsid w:val="00BD6BEB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D6BEB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7575A"/>
    <w:rPr>
      <w:rFonts w:ascii="Cambria" w:eastAsia="Times New Roman" w:hAnsi="Cambria" w:cs="Times New Roman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57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75A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602A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602A6"/>
    <w:rPr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602A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602A6"/>
    <w:rPr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60A16"/>
    <w:rPr>
      <w:color w:val="808080"/>
    </w:rPr>
  </w:style>
  <w:style w:type="character" w:customStyle="1" w:styleId="Style1">
    <w:name w:val="Style1"/>
    <w:basedOn w:val="Policepardfaut"/>
    <w:uiPriority w:val="1"/>
    <w:rsid w:val="004937FD"/>
    <w:rPr>
      <w:color w:val="auto"/>
    </w:rPr>
  </w:style>
  <w:style w:type="character" w:customStyle="1" w:styleId="Style2">
    <w:name w:val="Style2"/>
    <w:basedOn w:val="Policepardfaut"/>
    <w:uiPriority w:val="1"/>
    <w:rsid w:val="004937FD"/>
    <w:rPr>
      <w:rFonts w:ascii="Arial" w:hAnsi="Arial"/>
      <w:sz w:val="20"/>
    </w:rPr>
  </w:style>
  <w:style w:type="character" w:customStyle="1" w:styleId="Style3">
    <w:name w:val="Style3"/>
    <w:basedOn w:val="Policepardfaut"/>
    <w:uiPriority w:val="1"/>
    <w:rsid w:val="004937FD"/>
    <w:rPr>
      <w:rFonts w:ascii="Arial" w:hAnsi="Arial"/>
      <w:color w:val="auto"/>
      <w:sz w:val="20"/>
      <w:u w:val="single"/>
    </w:rPr>
  </w:style>
  <w:style w:type="character" w:customStyle="1" w:styleId="Style4">
    <w:name w:val="Style4"/>
    <w:basedOn w:val="Policepardfaut"/>
    <w:uiPriority w:val="1"/>
    <w:rsid w:val="004937FD"/>
    <w:rPr>
      <w:u w:val="none"/>
    </w:rPr>
  </w:style>
  <w:style w:type="character" w:customStyle="1" w:styleId="Style5">
    <w:name w:val="Style5"/>
    <w:basedOn w:val="Policepardfaut"/>
    <w:uiPriority w:val="1"/>
    <w:rsid w:val="004937FD"/>
    <w:rPr>
      <w:b/>
    </w:rPr>
  </w:style>
  <w:style w:type="character" w:customStyle="1" w:styleId="Style6">
    <w:name w:val="Style6"/>
    <w:basedOn w:val="Policepardfaut"/>
    <w:uiPriority w:val="1"/>
    <w:rsid w:val="004937FD"/>
    <w:rPr>
      <w:b/>
    </w:rPr>
  </w:style>
  <w:style w:type="character" w:customStyle="1" w:styleId="Style7">
    <w:name w:val="Style7"/>
    <w:basedOn w:val="Policepardfaut"/>
    <w:uiPriority w:val="1"/>
    <w:rsid w:val="004937FD"/>
    <w:rPr>
      <w:rFonts w:ascii="Arial" w:hAnsi="Arial"/>
      <w:b/>
      <w:color w:val="auto"/>
      <w:sz w:val="20"/>
    </w:rPr>
  </w:style>
  <w:style w:type="character" w:customStyle="1" w:styleId="Style8">
    <w:name w:val="Style8"/>
    <w:basedOn w:val="Policepardfaut"/>
    <w:uiPriority w:val="1"/>
    <w:rsid w:val="004937FD"/>
    <w:rPr>
      <w:rFonts w:ascii="Arial" w:hAnsi="Arial"/>
      <w:b/>
      <w:sz w:val="20"/>
    </w:rPr>
  </w:style>
  <w:style w:type="character" w:customStyle="1" w:styleId="Corpsdetexte2Car">
    <w:name w:val="Corps de texte 2 Car"/>
    <w:basedOn w:val="Policepardfaut"/>
    <w:link w:val="Corpsdetexte2"/>
    <w:semiHidden/>
    <w:rsid w:val="00C86D0E"/>
    <w:rPr>
      <w:rFonts w:ascii="Arial" w:hAnsi="Arial"/>
    </w:rPr>
  </w:style>
  <w:style w:type="table" w:styleId="Grilledutableau">
    <w:name w:val="Table Grid"/>
    <w:basedOn w:val="TableauNormal"/>
    <w:uiPriority w:val="59"/>
    <w:rsid w:val="005A00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F65BC"/>
    <w:pPr>
      <w:spacing w:before="100" w:beforeAutospacing="1" w:after="100" w:afterAutospacing="1"/>
    </w:pPr>
  </w:style>
  <w:style w:type="paragraph" w:styleId="Sansinterligne">
    <w:name w:val="No Spacing"/>
    <w:link w:val="SansinterligneCar"/>
    <w:uiPriority w:val="1"/>
    <w:qFormat/>
    <w:rsid w:val="006F65BC"/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F65BC"/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F40650"/>
    <w:rPr>
      <w:sz w:val="24"/>
      <w:szCs w:val="24"/>
    </w:rPr>
  </w:style>
  <w:style w:type="character" w:customStyle="1" w:styleId="ParagraphedelisteCar">
    <w:name w:val="Paragraphe de liste Car"/>
    <w:aliases w:val="fleche verte Car,lp1 Car,Paragraphe de liste num Car,Paragraphe de liste 1 Car,Listes Car,texte de base Car,Tab n1 Car,Note bas Car"/>
    <w:link w:val="Paragraphedeliste"/>
    <w:uiPriority w:val="34"/>
    <w:rsid w:val="00F4065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irectionGenerale\Conseil\S&#233;ances\2022\1-27%2001%2022\2-Jour%20du%20CC\Mod&#232;le%20de%20D&#233;lib&#233;r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5D2272F8284688B410905D2319EE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5B03A6-D99D-4C5B-8D97-B1B3AA3BCEAD}"/>
      </w:docPartPr>
      <w:docPartBody>
        <w:p w:rsidR="0016734A" w:rsidRDefault="0016734A">
          <w:pPr>
            <w:pStyle w:val="FD5D2272F8284688B410905D2319EEED"/>
          </w:pPr>
          <w:r w:rsidRPr="00CC3207">
            <w:rPr>
              <w:rStyle w:val="Textedelespacerserv"/>
            </w:rPr>
            <w:t>Choisissez un élément.</w:t>
          </w:r>
        </w:p>
      </w:docPartBody>
    </w:docPart>
    <w:docPart>
      <w:docPartPr>
        <w:name w:val="34657347C2584536A4B7FC10C0218A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ADEE0B-3724-4DF2-9EAF-BE9203CCDACE}"/>
      </w:docPartPr>
      <w:docPartBody>
        <w:p w:rsidR="0016734A" w:rsidRDefault="0016734A">
          <w:pPr>
            <w:pStyle w:val="34657347C2584536A4B7FC10C0218AB7"/>
          </w:pPr>
          <w:r w:rsidRPr="00CC320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 MT"/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4A"/>
    <w:rsid w:val="0016734A"/>
    <w:rsid w:val="00210592"/>
    <w:rsid w:val="004A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FD5D2272F8284688B410905D2319EEED">
    <w:name w:val="FD5D2272F8284688B410905D2319EEED"/>
  </w:style>
  <w:style w:type="paragraph" w:customStyle="1" w:styleId="34657347C2584536A4B7FC10C0218AB7">
    <w:name w:val="34657347C2584536A4B7FC10C0218A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EE5B7938157488658B5D810DC114C" ma:contentTypeVersion="0" ma:contentTypeDescription="Crée un document." ma:contentTypeScope="" ma:versionID="d31ee859edaa4c4ac6d26da3014a52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BF2A8-BA9B-4203-875E-2D2C089F8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F1D155-2D0E-4DD0-B3DA-AFEF329AE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8DA249-E644-424E-A69B-0590F754109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F6129B-FBD3-403F-A2B9-112BA493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Délibération</Template>
  <TotalTime>129</TotalTime>
  <Pages>5</Pages>
  <Words>1577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</vt:lpstr>
    </vt:vector>
  </TitlesOfParts>
  <Company>communauté de communes</Company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</dc:title>
  <dc:subject/>
  <dc:creator>ahergault2</dc:creator>
  <cp:keywords/>
  <dc:description/>
  <cp:lastModifiedBy>Aline Hergault</cp:lastModifiedBy>
  <cp:revision>14</cp:revision>
  <cp:lastPrinted>2022-01-31T15:26:00Z</cp:lastPrinted>
  <dcterms:created xsi:type="dcterms:W3CDTF">2022-01-26T13:53:00Z</dcterms:created>
  <dcterms:modified xsi:type="dcterms:W3CDTF">2022-01-31T16:30:00Z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0x010100576EE5B7938157488658B5D810DC114C</vt:lpwstr>
  </property>
</Properties>
</file>