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72362" w:rsidRPr="00D64356" w:rsidRDefault="00372362" w:rsidP="0037236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372362" w:rsidRPr="00D64356" w:rsidRDefault="00372362" w:rsidP="0037236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>
              <w:rPr>
                <w:rFonts w:ascii="Arial" w:hAnsi="Arial"/>
                <w:b/>
                <w:sz w:val="20"/>
                <w:szCs w:val="20"/>
              </w:rPr>
              <w:t>41</w:t>
            </w:r>
          </w:p>
          <w:p w:rsidR="00372362" w:rsidRPr="00D64356" w:rsidRDefault="00372362" w:rsidP="0037236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372362" w:rsidRPr="00D64356" w:rsidRDefault="00372362" w:rsidP="0037236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278EF" w:rsidRDefault="00372362" w:rsidP="00372362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0A6648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18A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0A6648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33A74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372362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17A76CAAF390417F81F4F65337AD14D7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D42D58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17A76CAAF390417F81F4F65337AD14D7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D42D58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7.10 - Divers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3906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3906CF" w:rsidRPr="003906CF">
              <w:rPr>
                <w:rFonts w:ascii="Arial" w:hAnsi="Arial" w:cs="Arial"/>
                <w:b/>
                <w:sz w:val="19"/>
                <w:szCs w:val="19"/>
              </w:rPr>
              <w:t>Les comptes de gestion du Trésorier – Année 2021</w:t>
            </w:r>
          </w:p>
        </w:tc>
      </w:tr>
    </w:tbl>
    <w:p w:rsidR="00372362" w:rsidRDefault="00372362" w:rsidP="00372362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372362" w:rsidTr="00372362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372362" w:rsidTr="00372362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372362" w:rsidTr="00372362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372362" w:rsidRPr="00E13320" w:rsidRDefault="00372362" w:rsidP="00372362">
      <w:pPr>
        <w:rPr>
          <w:sz w:val="2"/>
          <w:szCs w:val="2"/>
        </w:rPr>
      </w:pPr>
    </w:p>
    <w:p w:rsidR="00372362" w:rsidRDefault="00372362" w:rsidP="00372362">
      <w:r>
        <w:br w:type="page"/>
      </w: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372362" w:rsidTr="00372362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372362" w:rsidTr="00372362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72362" w:rsidTr="00372362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372362" w:rsidRDefault="00372362" w:rsidP="00372362">
      <w:pPr>
        <w:rPr>
          <w:sz w:val="8"/>
          <w:szCs w:val="8"/>
        </w:rPr>
      </w:pPr>
    </w:p>
    <w:p w:rsidR="00372362" w:rsidRPr="00F11D18" w:rsidRDefault="00372362" w:rsidP="00372362">
      <w:pPr>
        <w:rPr>
          <w:sz w:val="4"/>
          <w:szCs w:val="4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372362" w:rsidTr="00372362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372362" w:rsidTr="00372362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2362" w:rsidTr="00372362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Caroline CHANU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Pr="002E64BE" w:rsidRDefault="00372362" w:rsidP="00372362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Pr="00E765F4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Pr="00E765F4" w:rsidRDefault="00372362" w:rsidP="00372362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238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2362" w:rsidTr="00372362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362" w:rsidRDefault="00372362" w:rsidP="00372362">
            <w:pPr>
              <w:rPr>
                <w:sz w:val="20"/>
                <w:szCs w:val="20"/>
              </w:rPr>
            </w:pPr>
          </w:p>
        </w:tc>
      </w:tr>
      <w:tr w:rsidR="00372362" w:rsidTr="00372362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72362" w:rsidTr="00372362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372362" w:rsidTr="00372362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372362" w:rsidTr="00372362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372362" w:rsidTr="00372362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362" w:rsidRDefault="00372362" w:rsidP="0037236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372362" w:rsidRDefault="00372362" w:rsidP="00372362">
      <w:pPr>
        <w:ind w:right="-851"/>
        <w:jc w:val="both"/>
        <w:rPr>
          <w:rFonts w:ascii="Arial" w:hAnsi="Arial" w:cs="Arial"/>
          <w:sz w:val="20"/>
        </w:rPr>
      </w:pPr>
    </w:p>
    <w:p w:rsidR="00137065" w:rsidRDefault="00137065" w:rsidP="001B0BDC">
      <w:pPr>
        <w:ind w:right="-851"/>
        <w:jc w:val="both"/>
        <w:rPr>
          <w:rFonts w:ascii="Arial" w:hAnsi="Arial" w:cs="Arial"/>
          <w:sz w:val="20"/>
        </w:rPr>
      </w:pPr>
    </w:p>
    <w:p w:rsidR="00014AE9" w:rsidRPr="00F60A16" w:rsidRDefault="00DE192B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6E047DFB6A9944728B5E7C63017196C9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3906CF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4F52C3" w:rsidRDefault="004F52C3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3906CF" w:rsidRPr="00EC244E" w:rsidRDefault="003906CF" w:rsidP="003906CF">
      <w:pPr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EC244E">
        <w:rPr>
          <w:rFonts w:ascii="Arial" w:hAnsi="Arial" w:cs="Arial"/>
          <w:sz w:val="20"/>
          <w:szCs w:val="20"/>
        </w:rPr>
        <w:t>Les comptes de gestion 20</w:t>
      </w:r>
      <w:r>
        <w:rPr>
          <w:rFonts w:ascii="Arial" w:hAnsi="Arial" w:cs="Arial"/>
          <w:sz w:val="20"/>
          <w:szCs w:val="20"/>
        </w:rPr>
        <w:t>21</w:t>
      </w:r>
      <w:r w:rsidRPr="00EC244E">
        <w:rPr>
          <w:rFonts w:ascii="Arial" w:hAnsi="Arial" w:cs="Arial"/>
          <w:sz w:val="20"/>
          <w:szCs w:val="20"/>
        </w:rPr>
        <w:t xml:space="preserve"> présentés par </w:t>
      </w:r>
      <w:r>
        <w:rPr>
          <w:rFonts w:ascii="Arial" w:hAnsi="Arial" w:cs="Arial"/>
          <w:sz w:val="20"/>
          <w:szCs w:val="20"/>
        </w:rPr>
        <w:t>Monsieur</w:t>
      </w:r>
      <w:r w:rsidRPr="00EC244E">
        <w:rPr>
          <w:rFonts w:ascii="Arial" w:hAnsi="Arial" w:cs="Arial"/>
          <w:sz w:val="20"/>
          <w:szCs w:val="20"/>
        </w:rPr>
        <w:t xml:space="preserve"> Le Trésorier Principal pour les budgets de la Communauté de Commune « Intercom de la Vire au Noireau » :</w:t>
      </w:r>
    </w:p>
    <w:p w:rsidR="003906CF" w:rsidRPr="00984DB8" w:rsidRDefault="003906CF" w:rsidP="003906CF">
      <w:pPr>
        <w:pStyle w:val="Paragraphedeliste"/>
        <w:numPr>
          <w:ilvl w:val="0"/>
          <w:numId w:val="13"/>
        </w:numPr>
        <w:spacing w:after="120"/>
        <w:ind w:right="-2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Budget principal</w:t>
      </w:r>
    </w:p>
    <w:p w:rsidR="003906CF" w:rsidRDefault="003906CF" w:rsidP="003906CF">
      <w:pPr>
        <w:pStyle w:val="Paragraphedeliste"/>
        <w:ind w:left="1080" w:right="-2"/>
        <w:rPr>
          <w:rFonts w:ascii="Arial" w:hAnsi="Arial" w:cs="Arial"/>
          <w:b/>
          <w:sz w:val="20"/>
          <w:szCs w:val="20"/>
          <w:u w:val="single"/>
        </w:rPr>
      </w:pPr>
    </w:p>
    <w:p w:rsidR="003906CF" w:rsidRPr="00984DB8" w:rsidRDefault="003906CF" w:rsidP="003906CF">
      <w:pPr>
        <w:pStyle w:val="Paragraphedeliste"/>
        <w:numPr>
          <w:ilvl w:val="0"/>
          <w:numId w:val="13"/>
        </w:numPr>
        <w:spacing w:after="120"/>
        <w:ind w:right="-2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984DB8">
        <w:rPr>
          <w:rFonts w:ascii="Arial" w:hAnsi="Arial" w:cs="Arial"/>
          <w:b/>
          <w:sz w:val="20"/>
          <w:szCs w:val="20"/>
          <w:u w:val="single"/>
        </w:rPr>
        <w:t>Budgets annexes :</w:t>
      </w:r>
    </w:p>
    <w:p w:rsidR="003906CF" w:rsidRPr="00984DB8" w:rsidRDefault="003906CF" w:rsidP="003906CF">
      <w:pPr>
        <w:pStyle w:val="Paragraphedeliste"/>
        <w:numPr>
          <w:ilvl w:val="0"/>
          <w:numId w:val="12"/>
        </w:numPr>
        <w:spacing w:after="160"/>
        <w:ind w:left="1418" w:right="-2" w:hanging="284"/>
        <w:jc w:val="left"/>
        <w:rPr>
          <w:rFonts w:ascii="Arial" w:hAnsi="Arial" w:cs="Arial"/>
          <w:sz w:val="20"/>
          <w:szCs w:val="20"/>
        </w:rPr>
      </w:pPr>
      <w:r w:rsidRPr="00984DB8">
        <w:rPr>
          <w:rFonts w:ascii="Arial" w:hAnsi="Arial" w:cs="Arial"/>
          <w:sz w:val="20"/>
          <w:szCs w:val="20"/>
        </w:rPr>
        <w:t>Autres ZAE</w:t>
      </w:r>
    </w:p>
    <w:p w:rsidR="003906CF" w:rsidRPr="00984DB8" w:rsidRDefault="003906CF" w:rsidP="003906CF">
      <w:pPr>
        <w:pStyle w:val="Paragraphedeliste"/>
        <w:numPr>
          <w:ilvl w:val="0"/>
          <w:numId w:val="12"/>
        </w:numPr>
        <w:spacing w:after="160"/>
        <w:ind w:left="1418" w:right="-2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Pr="0098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DB8">
        <w:rPr>
          <w:rFonts w:ascii="Arial" w:hAnsi="Arial" w:cs="Arial"/>
          <w:sz w:val="20"/>
          <w:szCs w:val="20"/>
        </w:rPr>
        <w:t>Douitée</w:t>
      </w:r>
      <w:proofErr w:type="spellEnd"/>
    </w:p>
    <w:p w:rsidR="003906CF" w:rsidRPr="00984DB8" w:rsidRDefault="003906CF" w:rsidP="003906CF">
      <w:pPr>
        <w:pStyle w:val="Paragraphedeliste"/>
        <w:numPr>
          <w:ilvl w:val="0"/>
          <w:numId w:val="12"/>
        </w:numPr>
        <w:spacing w:after="160"/>
        <w:ind w:left="1418" w:right="-2" w:hanging="284"/>
        <w:jc w:val="left"/>
        <w:rPr>
          <w:rFonts w:ascii="Arial" w:hAnsi="Arial" w:cs="Arial"/>
          <w:sz w:val="20"/>
          <w:szCs w:val="20"/>
        </w:rPr>
      </w:pPr>
      <w:r w:rsidRPr="00984DB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</w:t>
      </w:r>
    </w:p>
    <w:p w:rsidR="003906CF" w:rsidRDefault="003906CF" w:rsidP="003906CF">
      <w:pPr>
        <w:pStyle w:val="Paragraphedeliste"/>
        <w:numPr>
          <w:ilvl w:val="0"/>
          <w:numId w:val="12"/>
        </w:numPr>
        <w:spacing w:after="160"/>
        <w:ind w:left="1418" w:right="-2" w:hanging="284"/>
        <w:jc w:val="left"/>
        <w:rPr>
          <w:rFonts w:ascii="Arial" w:hAnsi="Arial" w:cs="Arial"/>
          <w:sz w:val="20"/>
          <w:szCs w:val="20"/>
        </w:rPr>
      </w:pPr>
      <w:r w:rsidRPr="00984DB8">
        <w:rPr>
          <w:rFonts w:ascii="Arial" w:hAnsi="Arial" w:cs="Arial"/>
          <w:sz w:val="20"/>
          <w:szCs w:val="20"/>
        </w:rPr>
        <w:t>Vente de terrains</w:t>
      </w:r>
    </w:p>
    <w:p w:rsidR="003906CF" w:rsidRDefault="003906CF" w:rsidP="003906CF">
      <w:pPr>
        <w:pStyle w:val="Paragraphedeliste"/>
        <w:numPr>
          <w:ilvl w:val="0"/>
          <w:numId w:val="12"/>
        </w:numPr>
        <w:spacing w:after="160"/>
        <w:ind w:left="1418" w:right="-2" w:hanging="284"/>
        <w:jc w:val="left"/>
        <w:rPr>
          <w:rFonts w:ascii="Arial" w:hAnsi="Arial" w:cs="Arial"/>
          <w:sz w:val="20"/>
          <w:szCs w:val="20"/>
        </w:rPr>
      </w:pPr>
      <w:r w:rsidRPr="00984DB8">
        <w:rPr>
          <w:rFonts w:ascii="Arial" w:hAnsi="Arial" w:cs="Arial"/>
          <w:sz w:val="20"/>
          <w:szCs w:val="20"/>
        </w:rPr>
        <w:t xml:space="preserve">ZI </w:t>
      </w:r>
      <w:r>
        <w:rPr>
          <w:rFonts w:ascii="Arial" w:hAnsi="Arial" w:cs="Arial"/>
          <w:sz w:val="20"/>
          <w:szCs w:val="20"/>
        </w:rPr>
        <w:t>« L</w:t>
      </w:r>
      <w:r w:rsidRPr="00984DB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84DB8">
        <w:rPr>
          <w:rFonts w:ascii="Arial" w:hAnsi="Arial" w:cs="Arial"/>
          <w:sz w:val="20"/>
          <w:szCs w:val="20"/>
        </w:rPr>
        <w:t>Papillonnière</w:t>
      </w:r>
      <w:proofErr w:type="spellEnd"/>
      <w:r>
        <w:rPr>
          <w:rFonts w:ascii="Arial" w:hAnsi="Arial" w:cs="Arial"/>
          <w:sz w:val="20"/>
          <w:szCs w:val="20"/>
        </w:rPr>
        <w:t> »</w:t>
      </w:r>
      <w:r w:rsidRPr="00984DB8">
        <w:rPr>
          <w:rFonts w:ascii="Arial" w:hAnsi="Arial" w:cs="Arial"/>
          <w:sz w:val="20"/>
          <w:szCs w:val="20"/>
        </w:rPr>
        <w:t xml:space="preserve"> </w:t>
      </w:r>
    </w:p>
    <w:p w:rsidR="003906CF" w:rsidRDefault="003906CF" w:rsidP="003906CF">
      <w:pPr>
        <w:pStyle w:val="Paragraphedeliste"/>
        <w:numPr>
          <w:ilvl w:val="0"/>
          <w:numId w:val="12"/>
        </w:numPr>
        <w:spacing w:after="160"/>
        <w:ind w:left="1418" w:right="-2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Les</w:t>
      </w:r>
      <w:r w:rsidRPr="0098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DB8">
        <w:rPr>
          <w:rFonts w:ascii="Arial" w:hAnsi="Arial" w:cs="Arial"/>
          <w:sz w:val="20"/>
          <w:szCs w:val="20"/>
        </w:rPr>
        <w:t>Neuvillières</w:t>
      </w:r>
      <w:proofErr w:type="spellEnd"/>
      <w:r>
        <w:rPr>
          <w:rFonts w:ascii="Arial" w:hAnsi="Arial" w:cs="Arial"/>
          <w:sz w:val="20"/>
          <w:szCs w:val="20"/>
        </w:rPr>
        <w:t> »</w:t>
      </w:r>
      <w:r w:rsidRPr="00984DB8">
        <w:rPr>
          <w:rFonts w:ascii="Arial" w:hAnsi="Arial" w:cs="Arial"/>
          <w:sz w:val="20"/>
          <w:szCs w:val="20"/>
        </w:rPr>
        <w:t xml:space="preserve"> </w:t>
      </w:r>
    </w:p>
    <w:p w:rsidR="003906CF" w:rsidRPr="00984DB8" w:rsidRDefault="003906CF" w:rsidP="003906CF">
      <w:pPr>
        <w:pStyle w:val="Paragraphedeliste"/>
        <w:numPr>
          <w:ilvl w:val="0"/>
          <w:numId w:val="12"/>
        </w:numPr>
        <w:spacing w:after="160"/>
        <w:ind w:left="1418" w:right="-2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La</w:t>
      </w:r>
      <w:r w:rsidRPr="0098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DB8">
        <w:rPr>
          <w:rFonts w:ascii="Arial" w:hAnsi="Arial" w:cs="Arial"/>
          <w:sz w:val="20"/>
          <w:szCs w:val="20"/>
        </w:rPr>
        <w:t>Papillonnière</w:t>
      </w:r>
      <w:proofErr w:type="spellEnd"/>
      <w:r w:rsidRPr="00984DB8">
        <w:rPr>
          <w:rFonts w:ascii="Arial" w:hAnsi="Arial" w:cs="Arial"/>
          <w:sz w:val="20"/>
          <w:szCs w:val="20"/>
        </w:rPr>
        <w:t xml:space="preserve"> II (PIPA</w:t>
      </w:r>
      <w:r>
        <w:rPr>
          <w:rFonts w:ascii="Arial" w:hAnsi="Arial" w:cs="Arial"/>
          <w:sz w:val="20"/>
          <w:szCs w:val="20"/>
        </w:rPr>
        <w:t xml:space="preserve"> II</w:t>
      </w:r>
      <w:r w:rsidRPr="00984DB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»</w:t>
      </w:r>
    </w:p>
    <w:p w:rsidR="003906CF" w:rsidRPr="00984DB8" w:rsidRDefault="003906CF" w:rsidP="003906CF">
      <w:pPr>
        <w:pStyle w:val="Paragraphedeliste"/>
        <w:numPr>
          <w:ilvl w:val="0"/>
          <w:numId w:val="12"/>
        </w:numPr>
        <w:spacing w:after="160"/>
        <w:ind w:left="1418" w:right="-2" w:hanging="284"/>
        <w:jc w:val="left"/>
        <w:rPr>
          <w:rFonts w:ascii="Arial" w:hAnsi="Arial" w:cs="Arial"/>
          <w:sz w:val="20"/>
          <w:szCs w:val="20"/>
        </w:rPr>
      </w:pPr>
      <w:r w:rsidRPr="00984DB8">
        <w:rPr>
          <w:rFonts w:ascii="Arial" w:hAnsi="Arial" w:cs="Arial"/>
          <w:sz w:val="20"/>
          <w:szCs w:val="20"/>
        </w:rPr>
        <w:t>Ateliers relais</w:t>
      </w:r>
    </w:p>
    <w:p w:rsidR="003906CF" w:rsidRPr="00984DB8" w:rsidRDefault="003906CF" w:rsidP="003906CF">
      <w:pPr>
        <w:pStyle w:val="Paragraphedeliste"/>
        <w:numPr>
          <w:ilvl w:val="0"/>
          <w:numId w:val="12"/>
        </w:numPr>
        <w:spacing w:after="160"/>
        <w:ind w:left="1418" w:right="-2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84DB8">
        <w:rPr>
          <w:rFonts w:ascii="Arial" w:hAnsi="Arial" w:cs="Arial"/>
          <w:sz w:val="20"/>
          <w:szCs w:val="20"/>
        </w:rPr>
        <w:t>roduction Eau</w:t>
      </w:r>
    </w:p>
    <w:p w:rsidR="003906CF" w:rsidRDefault="003906CF" w:rsidP="003906CF">
      <w:pPr>
        <w:pStyle w:val="Paragraphedeliste"/>
        <w:numPr>
          <w:ilvl w:val="0"/>
          <w:numId w:val="12"/>
        </w:numPr>
        <w:spacing w:after="160"/>
        <w:ind w:left="1418" w:right="-2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Ordures Ménagères « REOM »</w:t>
      </w:r>
    </w:p>
    <w:p w:rsidR="003906CF" w:rsidRPr="00984DB8" w:rsidRDefault="003906CF" w:rsidP="003906CF">
      <w:pPr>
        <w:pStyle w:val="Paragraphedeliste"/>
        <w:numPr>
          <w:ilvl w:val="0"/>
          <w:numId w:val="12"/>
        </w:numPr>
        <w:spacing w:after="160"/>
        <w:ind w:left="1418" w:right="-2" w:hanging="284"/>
        <w:jc w:val="left"/>
        <w:rPr>
          <w:rFonts w:ascii="Arial" w:hAnsi="Arial" w:cs="Arial"/>
          <w:sz w:val="20"/>
          <w:szCs w:val="20"/>
        </w:rPr>
      </w:pPr>
      <w:r w:rsidRPr="00984DB8">
        <w:rPr>
          <w:rFonts w:ascii="Arial" w:hAnsi="Arial" w:cs="Arial"/>
          <w:sz w:val="20"/>
          <w:szCs w:val="20"/>
        </w:rPr>
        <w:t xml:space="preserve">Ordures Ménagères </w:t>
      </w:r>
      <w:r>
        <w:rPr>
          <w:rFonts w:ascii="Arial" w:hAnsi="Arial" w:cs="Arial"/>
          <w:sz w:val="20"/>
          <w:szCs w:val="20"/>
        </w:rPr>
        <w:t>« TEOM »</w:t>
      </w:r>
    </w:p>
    <w:p w:rsidR="003906CF" w:rsidRPr="00EC244E" w:rsidRDefault="003906CF" w:rsidP="00D42D58">
      <w:pPr>
        <w:ind w:right="-2"/>
        <w:jc w:val="both"/>
        <w:rPr>
          <w:rFonts w:ascii="Arial" w:hAnsi="Arial" w:cs="Arial"/>
          <w:sz w:val="20"/>
          <w:szCs w:val="20"/>
        </w:rPr>
      </w:pPr>
      <w:r w:rsidRPr="00EC244E">
        <w:rPr>
          <w:rFonts w:ascii="Arial" w:hAnsi="Arial" w:cs="Arial"/>
          <w:sz w:val="20"/>
          <w:szCs w:val="20"/>
        </w:rPr>
        <w:t>Retraçant les opérations comptables effectuées au cours de l’exercice 20</w:t>
      </w:r>
      <w:r>
        <w:rPr>
          <w:rFonts w:ascii="Arial" w:hAnsi="Arial" w:cs="Arial"/>
          <w:sz w:val="20"/>
          <w:szCs w:val="20"/>
        </w:rPr>
        <w:t>21</w:t>
      </w:r>
      <w:r w:rsidRPr="00EC244E">
        <w:rPr>
          <w:rFonts w:ascii="Arial" w:hAnsi="Arial" w:cs="Arial"/>
          <w:sz w:val="20"/>
          <w:szCs w:val="20"/>
        </w:rPr>
        <w:t>, présentent des résultats conformes à ceux des comptes administratifs 20</w:t>
      </w:r>
      <w:r>
        <w:rPr>
          <w:rFonts w:ascii="Arial" w:hAnsi="Arial" w:cs="Arial"/>
          <w:sz w:val="20"/>
          <w:szCs w:val="20"/>
        </w:rPr>
        <w:t>21</w:t>
      </w:r>
      <w:r w:rsidRPr="00EC244E">
        <w:rPr>
          <w:rFonts w:ascii="Arial" w:hAnsi="Arial" w:cs="Arial"/>
          <w:sz w:val="20"/>
          <w:szCs w:val="20"/>
        </w:rPr>
        <w:t xml:space="preserve"> dressés par l’Intercom de la Vire au Noireau, et n’appellent aucune observation ni réserve.</w:t>
      </w:r>
    </w:p>
    <w:p w:rsidR="00D42D58" w:rsidRPr="00D42D58" w:rsidRDefault="00D42D58" w:rsidP="00D42D58">
      <w:pPr>
        <w:ind w:right="-2"/>
        <w:jc w:val="both"/>
        <w:rPr>
          <w:rFonts w:ascii="Arial" w:hAnsi="Arial" w:cs="Arial"/>
          <w:b/>
          <w:sz w:val="12"/>
          <w:szCs w:val="12"/>
        </w:rPr>
      </w:pPr>
    </w:p>
    <w:p w:rsidR="003906CF" w:rsidRDefault="003906CF" w:rsidP="00D42D58">
      <w:pPr>
        <w:ind w:right="-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conséquence et suivant les avis favorables de la commission « Finances, Moyens Généraux et Personnel » réunie le 16 mars 2022 et du</w:t>
      </w:r>
      <w:r w:rsidRPr="00BB212F">
        <w:rPr>
          <w:rFonts w:ascii="Arial" w:hAnsi="Arial" w:cs="Arial"/>
          <w:b/>
          <w:sz w:val="20"/>
          <w:szCs w:val="20"/>
        </w:rPr>
        <w:t xml:space="preserve"> Bureau </w:t>
      </w:r>
      <w:r>
        <w:rPr>
          <w:rFonts w:ascii="Arial" w:hAnsi="Arial" w:cs="Arial"/>
          <w:b/>
          <w:sz w:val="20"/>
          <w:szCs w:val="20"/>
        </w:rPr>
        <w:t>c</w:t>
      </w:r>
      <w:r w:rsidRPr="00BB212F">
        <w:rPr>
          <w:rFonts w:ascii="Arial" w:hAnsi="Arial" w:cs="Arial"/>
          <w:b/>
          <w:sz w:val="20"/>
          <w:szCs w:val="20"/>
        </w:rPr>
        <w:t xml:space="preserve">ommunautaire réuni le </w:t>
      </w:r>
      <w:r>
        <w:rPr>
          <w:rFonts w:ascii="Arial" w:hAnsi="Arial" w:cs="Arial"/>
          <w:b/>
          <w:sz w:val="20"/>
          <w:szCs w:val="20"/>
        </w:rPr>
        <w:t>21 mars 2022,</w:t>
      </w:r>
      <w:r w:rsidRPr="009458A1">
        <w:rPr>
          <w:rFonts w:ascii="Arial" w:hAnsi="Arial" w:cs="Arial"/>
          <w:b/>
          <w:sz w:val="20"/>
          <w:szCs w:val="20"/>
        </w:rPr>
        <w:t xml:space="preserve"> il </w:t>
      </w:r>
      <w:r>
        <w:rPr>
          <w:rFonts w:ascii="Arial" w:hAnsi="Arial" w:cs="Arial"/>
          <w:b/>
          <w:sz w:val="20"/>
          <w:szCs w:val="20"/>
        </w:rPr>
        <w:t xml:space="preserve">est </w:t>
      </w:r>
      <w:r w:rsidRPr="009458A1">
        <w:rPr>
          <w:rFonts w:ascii="Arial" w:hAnsi="Arial" w:cs="Arial"/>
          <w:b/>
          <w:sz w:val="20"/>
          <w:szCs w:val="20"/>
        </w:rPr>
        <w:t xml:space="preserve">demandé au Conseil </w:t>
      </w:r>
      <w:r>
        <w:rPr>
          <w:rFonts w:ascii="Arial" w:hAnsi="Arial" w:cs="Arial"/>
          <w:b/>
          <w:sz w:val="20"/>
          <w:szCs w:val="20"/>
        </w:rPr>
        <w:t>c</w:t>
      </w:r>
      <w:r w:rsidRPr="009458A1">
        <w:rPr>
          <w:rFonts w:ascii="Arial" w:hAnsi="Arial" w:cs="Arial"/>
          <w:b/>
          <w:sz w:val="20"/>
          <w:szCs w:val="20"/>
        </w:rPr>
        <w:t>ommunautaire de bien vouloir ratifier ces comptes de gestion et autoriser Monsieur le Président à apposer sa signature sur les documents comptables présentés.</w:t>
      </w:r>
    </w:p>
    <w:p w:rsidR="003906CF" w:rsidRDefault="003906CF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EF0D67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F0D67" w:rsidRPr="003346E0" w:rsidRDefault="00EF0D67" w:rsidP="00EF0D67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EF0D67" w:rsidTr="00AC2E7E">
        <w:tc>
          <w:tcPr>
            <w:tcW w:w="9210" w:type="dxa"/>
            <w:gridSpan w:val="6"/>
          </w:tcPr>
          <w:p w:rsidR="00EF0D67" w:rsidRDefault="00EF0D67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F0D67" w:rsidRPr="003346E0" w:rsidTr="00AC2E7E">
        <w:tc>
          <w:tcPr>
            <w:tcW w:w="9210" w:type="dxa"/>
            <w:gridSpan w:val="6"/>
          </w:tcPr>
          <w:p w:rsidR="00EF0D67" w:rsidRPr="003346E0" w:rsidRDefault="00EF0D67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0D67" w:rsidTr="00AC2E7E">
        <w:tc>
          <w:tcPr>
            <w:tcW w:w="1535" w:type="dxa"/>
          </w:tcPr>
          <w:p w:rsidR="00EF0D67" w:rsidRDefault="00EF0D67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EF0D67" w:rsidRPr="009719AB" w:rsidRDefault="00EF0D67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EF0D67" w:rsidRDefault="00EF0D67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EF0D67" w:rsidRPr="009719AB" w:rsidRDefault="00EF0D67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EF0D67" w:rsidRDefault="00EF0D67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EF0D67" w:rsidRPr="009719AB" w:rsidRDefault="00EF0D67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F0D67" w:rsidRPr="003346E0" w:rsidTr="00AC2E7E">
        <w:tc>
          <w:tcPr>
            <w:tcW w:w="9210" w:type="dxa"/>
            <w:gridSpan w:val="6"/>
          </w:tcPr>
          <w:p w:rsidR="00EF0D67" w:rsidRPr="003346E0" w:rsidRDefault="00EF0D67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0D67" w:rsidTr="00AC2E7E">
        <w:tc>
          <w:tcPr>
            <w:tcW w:w="9210" w:type="dxa"/>
            <w:gridSpan w:val="6"/>
          </w:tcPr>
          <w:p w:rsidR="00EF0D67" w:rsidRPr="009719AB" w:rsidRDefault="00EF0D67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92B">
              <w:rPr>
                <w:rFonts w:ascii="Arial" w:hAnsi="Arial" w:cs="Arial"/>
                <w:b/>
                <w:sz w:val="20"/>
                <w:szCs w:val="20"/>
              </w:rPr>
            </w:r>
            <w:r w:rsidR="00DE1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92B">
              <w:rPr>
                <w:rFonts w:ascii="Arial" w:hAnsi="Arial" w:cs="Arial"/>
                <w:b/>
                <w:sz w:val="20"/>
                <w:szCs w:val="20"/>
              </w:rPr>
            </w:r>
            <w:r w:rsidR="00DE1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192B">
              <w:rPr>
                <w:rFonts w:ascii="Arial" w:hAnsi="Arial" w:cs="Arial"/>
                <w:b/>
                <w:sz w:val="20"/>
                <w:szCs w:val="20"/>
              </w:rPr>
            </w:r>
            <w:r w:rsidR="00DE1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EF0D67" w:rsidRPr="00A7575A" w:rsidRDefault="00EF0D67" w:rsidP="00EF0D67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62" w:rsidRDefault="00372362">
      <w:r>
        <w:separator/>
      </w:r>
    </w:p>
  </w:endnote>
  <w:endnote w:type="continuationSeparator" w:id="0">
    <w:p w:rsidR="00372362" w:rsidRDefault="0037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62" w:rsidRDefault="00372362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E192B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E192B">
      <w:rPr>
        <w:b/>
        <w:noProof/>
      </w:rPr>
      <w:t>4</w:t>
    </w:r>
    <w:r>
      <w:rPr>
        <w:b/>
      </w:rPr>
      <w:fldChar w:fldCharType="end"/>
    </w:r>
  </w:p>
  <w:p w:rsidR="00372362" w:rsidRDefault="003723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62" w:rsidRDefault="00372362">
      <w:r>
        <w:separator/>
      </w:r>
    </w:p>
  </w:footnote>
  <w:footnote w:type="continuationSeparator" w:id="0">
    <w:p w:rsidR="00372362" w:rsidRDefault="0037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62" w:rsidRPr="00FC7859" w:rsidRDefault="00372362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Pr="00FC7859">
      <w:rPr>
        <w:rFonts w:ascii="Arial" w:hAnsi="Arial" w:cs="Arial"/>
        <w:b/>
        <w:sz w:val="32"/>
        <w:szCs w:val="32"/>
      </w:rPr>
      <w:t>D202</w:t>
    </w:r>
    <w:r>
      <w:rPr>
        <w:rFonts w:ascii="Arial" w:hAnsi="Arial" w:cs="Arial"/>
        <w:b/>
        <w:sz w:val="32"/>
        <w:szCs w:val="32"/>
      </w:rPr>
      <w:t>2</w:t>
    </w:r>
    <w:r w:rsidRPr="00FC7859">
      <w:rPr>
        <w:rFonts w:ascii="Arial" w:hAnsi="Arial" w:cs="Arial"/>
        <w:b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3</w:t>
    </w:r>
    <w:r w:rsidRPr="00FC7859">
      <w:rPr>
        <w:rFonts w:ascii="Arial" w:hAnsi="Arial" w:cs="Arial"/>
        <w:b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3-3</w:t>
    </w:r>
  </w:p>
  <w:p w:rsidR="00372362" w:rsidRPr="002370A4" w:rsidRDefault="00372362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409"/>
    <w:multiLevelType w:val="hybridMultilevel"/>
    <w:tmpl w:val="BC98A18C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D676F"/>
    <w:multiLevelType w:val="hybridMultilevel"/>
    <w:tmpl w:val="872AB53C"/>
    <w:lvl w:ilvl="0" w:tplc="AF141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48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A6648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1C8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2362"/>
    <w:rsid w:val="0037690D"/>
    <w:rsid w:val="00380EAC"/>
    <w:rsid w:val="003906CF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B4AC8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42D58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19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EF0D67"/>
    <w:rsid w:val="00F07718"/>
    <w:rsid w:val="00F207AC"/>
    <w:rsid w:val="00F24B0A"/>
    <w:rsid w:val="00F25616"/>
    <w:rsid w:val="00F464F7"/>
    <w:rsid w:val="00F53A91"/>
    <w:rsid w:val="00F56497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2E9CA2B-767D-41D6-8DCF-A3C84CA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3906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A76CAAF390417F81F4F65337AD1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7249C-03A7-44F5-BA95-7110647A7DEC}"/>
      </w:docPartPr>
      <w:docPartBody>
        <w:p w:rsidR="00ED7736" w:rsidRDefault="00ED7736">
          <w:pPr>
            <w:pStyle w:val="17A76CAAF390417F81F4F65337AD14D7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E047DFB6A9944728B5E7C6301719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0DFCB-8004-4065-919A-EFFC8948A571}"/>
      </w:docPartPr>
      <w:docPartBody>
        <w:p w:rsidR="00ED7736" w:rsidRDefault="00ED7736">
          <w:pPr>
            <w:pStyle w:val="6E047DFB6A9944728B5E7C63017196C9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36"/>
    <w:rsid w:val="009419C7"/>
    <w:rsid w:val="00E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17A76CAAF390417F81F4F65337AD14D7">
    <w:name w:val="17A76CAAF390417F81F4F65337AD14D7"/>
  </w:style>
  <w:style w:type="paragraph" w:customStyle="1" w:styleId="6E047DFB6A9944728B5E7C63017196C9">
    <w:name w:val="6E047DFB6A9944728B5E7C6301719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249-E644-424E-A69B-0590F75410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01B27-792B-4750-A072-D6F63940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58</TotalTime>
  <Pages>4</Pages>
  <Words>1056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5</cp:revision>
  <cp:lastPrinted>2022-04-06T08:26:00Z</cp:lastPrinted>
  <dcterms:created xsi:type="dcterms:W3CDTF">2022-03-25T14:35:00Z</dcterms:created>
  <dcterms:modified xsi:type="dcterms:W3CDTF">2022-04-06T08:26:00Z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