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C518F0" w:rsidRPr="00D64356" w:rsidRDefault="00C518F0" w:rsidP="00C518F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C518F0" w:rsidRPr="00D64356" w:rsidRDefault="00C518F0" w:rsidP="00C518F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C518F0" w:rsidRPr="00D64356" w:rsidRDefault="00C518F0" w:rsidP="00C518F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C518F0" w:rsidRPr="00D64356" w:rsidRDefault="00C518F0" w:rsidP="00C518F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C518F0" w:rsidP="00C518F0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1D33BB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38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1D33BB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7A11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C518F0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475C0416FF994426A2E0C525D4E98AB2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C463BF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475C0416FF994426A2E0C525D4E98AB2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C463BF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7.2 - Fiscalité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CC7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CC7A99" w:rsidRPr="00CC7A99">
              <w:rPr>
                <w:rFonts w:ascii="Arial" w:hAnsi="Arial" w:cs="Arial"/>
                <w:b/>
                <w:sz w:val="19"/>
                <w:szCs w:val="19"/>
              </w:rPr>
              <w:t>Fiscalité - Vote des taux 2022</w:t>
            </w:r>
            <w:r w:rsidR="00C463BF"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="00C463BF" w:rsidRPr="00C463BF">
              <w:rPr>
                <w:rFonts w:ascii="Arial" w:hAnsi="Arial" w:cs="Arial"/>
                <w:b/>
                <w:sz w:val="20"/>
                <w:szCs w:val="20"/>
              </w:rPr>
              <w:t>Contribution Foncière des Entreprises (CFE)</w:t>
            </w:r>
          </w:p>
        </w:tc>
      </w:tr>
    </w:tbl>
    <w:p w:rsidR="00C518F0" w:rsidRDefault="00C518F0" w:rsidP="00C518F0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C518F0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C518F0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C518F0" w:rsidTr="00AC2E7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518F0" w:rsidRPr="00E13320" w:rsidRDefault="00C518F0" w:rsidP="00C518F0">
      <w:pPr>
        <w:rPr>
          <w:sz w:val="2"/>
          <w:szCs w:val="2"/>
        </w:rPr>
      </w:pPr>
    </w:p>
    <w:p w:rsidR="00C518F0" w:rsidRDefault="00C518F0" w:rsidP="00C518F0">
      <w:r>
        <w:br w:type="page"/>
      </w: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C518F0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C518F0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518F0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C518F0" w:rsidRDefault="00C518F0" w:rsidP="00C518F0">
      <w:pPr>
        <w:rPr>
          <w:sz w:val="8"/>
          <w:szCs w:val="8"/>
        </w:rPr>
      </w:pPr>
    </w:p>
    <w:p w:rsidR="00C518F0" w:rsidRPr="00F11D18" w:rsidRDefault="00C518F0" w:rsidP="00C518F0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C518F0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C518F0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8F0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Pr="002E64BE" w:rsidRDefault="00C518F0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Pr="00E765F4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Pr="00E765F4" w:rsidRDefault="00C518F0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518F0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F0" w:rsidRDefault="00C518F0" w:rsidP="00AC2E7E">
            <w:pPr>
              <w:rPr>
                <w:sz w:val="20"/>
                <w:szCs w:val="20"/>
              </w:rPr>
            </w:pPr>
          </w:p>
        </w:tc>
      </w:tr>
      <w:tr w:rsidR="00C518F0" w:rsidTr="00AC2E7E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518F0" w:rsidTr="00AC2E7E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C518F0" w:rsidTr="00AC2E7E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C518F0" w:rsidTr="00AC2E7E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C518F0" w:rsidTr="00AC2E7E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8F0" w:rsidRDefault="00C518F0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C518F0" w:rsidRDefault="00C518F0" w:rsidP="00C518F0">
      <w:pPr>
        <w:ind w:right="-851"/>
        <w:jc w:val="both"/>
        <w:rPr>
          <w:rFonts w:ascii="Arial" w:hAnsi="Arial" w:cs="Arial"/>
          <w:sz w:val="20"/>
        </w:rPr>
      </w:pPr>
    </w:p>
    <w:p w:rsidR="00137065" w:rsidRPr="00C463BF" w:rsidRDefault="00137065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A24796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A8577DECCF5746DCBF40BC73AA333F33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CC7A99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C518F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C518F0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CC7A99" w:rsidRPr="001E357A" w:rsidRDefault="00CC7A99" w:rsidP="00C518F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357A">
        <w:rPr>
          <w:rFonts w:ascii="Arial" w:hAnsi="Arial" w:cs="Arial"/>
          <w:sz w:val="20"/>
          <w:szCs w:val="20"/>
        </w:rPr>
        <w:t>L’Intercom de l</w:t>
      </w:r>
      <w:r>
        <w:rPr>
          <w:rFonts w:ascii="Arial" w:hAnsi="Arial" w:cs="Arial"/>
          <w:sz w:val="20"/>
          <w:szCs w:val="20"/>
        </w:rPr>
        <w:t>a Vire au Noireau a voté en 2021</w:t>
      </w:r>
      <w:r w:rsidRPr="001E357A">
        <w:rPr>
          <w:rFonts w:ascii="Arial" w:hAnsi="Arial" w:cs="Arial"/>
          <w:sz w:val="20"/>
          <w:szCs w:val="20"/>
        </w:rPr>
        <w:t xml:space="preserve">, le taux de </w:t>
      </w:r>
      <w:r>
        <w:rPr>
          <w:rFonts w:ascii="Arial" w:hAnsi="Arial" w:cs="Arial"/>
          <w:sz w:val="20"/>
          <w:szCs w:val="20"/>
        </w:rPr>
        <w:t>Contribution Foncière des Entreprises (</w:t>
      </w:r>
      <w:r w:rsidRPr="001E357A">
        <w:rPr>
          <w:rFonts w:ascii="Arial" w:hAnsi="Arial" w:cs="Arial"/>
          <w:sz w:val="20"/>
          <w:szCs w:val="20"/>
        </w:rPr>
        <w:t>CFE</w:t>
      </w:r>
      <w:r>
        <w:rPr>
          <w:rFonts w:ascii="Arial" w:hAnsi="Arial" w:cs="Arial"/>
          <w:sz w:val="20"/>
          <w:szCs w:val="20"/>
        </w:rPr>
        <w:t>)</w:t>
      </w:r>
      <w:r w:rsidRPr="001E357A">
        <w:rPr>
          <w:rFonts w:ascii="Arial" w:hAnsi="Arial" w:cs="Arial"/>
          <w:sz w:val="20"/>
          <w:szCs w:val="20"/>
        </w:rPr>
        <w:t xml:space="preserve"> de son territoire à hauteur de 21,83 % correspondant au taux moyen pondéré du territoire intercommunal. </w:t>
      </w:r>
    </w:p>
    <w:p w:rsidR="00CC7A99" w:rsidRDefault="00CC7A99" w:rsidP="00CC7A9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1E357A">
        <w:rPr>
          <w:rFonts w:ascii="Arial" w:hAnsi="Arial" w:cs="Arial"/>
          <w:sz w:val="20"/>
          <w:szCs w:val="20"/>
        </w:rPr>
        <w:t>’</w:t>
      </w:r>
      <w:r w:rsidR="00C463BF">
        <w:rPr>
          <w:rFonts w:ascii="Arial" w:hAnsi="Arial" w:cs="Arial"/>
          <w:sz w:val="20"/>
          <w:szCs w:val="20"/>
        </w:rPr>
        <w:t xml:space="preserve">Intercom de la Vire au Noireau </w:t>
      </w:r>
      <w:r w:rsidRPr="001E357A">
        <w:rPr>
          <w:rFonts w:ascii="Arial" w:hAnsi="Arial" w:cs="Arial"/>
          <w:sz w:val="20"/>
          <w:szCs w:val="20"/>
        </w:rPr>
        <w:t>a décidé par délibération</w:t>
      </w:r>
      <w:r>
        <w:rPr>
          <w:rFonts w:ascii="Arial" w:hAnsi="Arial" w:cs="Arial"/>
          <w:sz w:val="20"/>
          <w:szCs w:val="20"/>
        </w:rPr>
        <w:t xml:space="preserve"> n°7</w:t>
      </w:r>
      <w:r w:rsidRPr="001E357A">
        <w:rPr>
          <w:rFonts w:ascii="Arial" w:hAnsi="Arial" w:cs="Arial"/>
          <w:sz w:val="20"/>
          <w:szCs w:val="20"/>
        </w:rPr>
        <w:t xml:space="preserve"> du 13 avril 2017, que la durée d’intégration fiscale retenue pour le taux de CFE était de 8 ans.</w:t>
      </w:r>
    </w:p>
    <w:p w:rsidR="00CC7A99" w:rsidRPr="001E357A" w:rsidRDefault="00CC7A99" w:rsidP="00CC7A99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Suivant les avis favorables de la commission « Finances, Moyens Généraux et Personnel » réunie le 16 mars 2022 et du</w:t>
      </w:r>
      <w:r w:rsidRPr="00BB212F">
        <w:rPr>
          <w:rFonts w:ascii="Arial" w:hAnsi="Arial" w:cs="Arial"/>
          <w:b/>
          <w:sz w:val="20"/>
          <w:szCs w:val="20"/>
        </w:rPr>
        <w:t xml:space="preserve"> Bureau </w:t>
      </w:r>
      <w:r>
        <w:rPr>
          <w:rFonts w:ascii="Arial" w:hAnsi="Arial" w:cs="Arial"/>
          <w:b/>
          <w:sz w:val="20"/>
          <w:szCs w:val="20"/>
        </w:rPr>
        <w:t>c</w:t>
      </w:r>
      <w:r w:rsidRPr="00BB212F">
        <w:rPr>
          <w:rFonts w:ascii="Arial" w:hAnsi="Arial" w:cs="Arial"/>
          <w:b/>
          <w:sz w:val="20"/>
          <w:szCs w:val="20"/>
        </w:rPr>
        <w:t xml:space="preserve">ommunautaire réuni le </w:t>
      </w:r>
      <w:r>
        <w:rPr>
          <w:rFonts w:ascii="Arial" w:hAnsi="Arial" w:cs="Arial"/>
          <w:b/>
          <w:sz w:val="20"/>
          <w:szCs w:val="20"/>
        </w:rPr>
        <w:t>21 mars 2022, i</w:t>
      </w:r>
      <w:r w:rsidRPr="00286B8E">
        <w:rPr>
          <w:rFonts w:ascii="Arial" w:hAnsi="Arial" w:cs="Arial"/>
          <w:b/>
          <w:sz w:val="20"/>
          <w:szCs w:val="20"/>
        </w:rPr>
        <w:t xml:space="preserve">l convient que le Conseil </w:t>
      </w:r>
      <w:r>
        <w:rPr>
          <w:rFonts w:ascii="Arial" w:hAnsi="Arial" w:cs="Arial"/>
          <w:b/>
          <w:sz w:val="20"/>
          <w:szCs w:val="20"/>
        </w:rPr>
        <w:t>c</w:t>
      </w:r>
      <w:r w:rsidRPr="00286B8E">
        <w:rPr>
          <w:rFonts w:ascii="Arial" w:hAnsi="Arial" w:cs="Arial"/>
          <w:b/>
          <w:sz w:val="20"/>
          <w:szCs w:val="20"/>
        </w:rPr>
        <w:t>ommunautair</w:t>
      </w:r>
      <w:r>
        <w:rPr>
          <w:rFonts w:ascii="Arial" w:hAnsi="Arial" w:cs="Arial"/>
          <w:b/>
          <w:sz w:val="20"/>
          <w:szCs w:val="20"/>
        </w:rPr>
        <w:t xml:space="preserve">e valide les taux suivants </w:t>
      </w:r>
      <w:r w:rsidRPr="00101657">
        <w:rPr>
          <w:rFonts w:ascii="Arial" w:hAnsi="Arial" w:cs="Arial"/>
          <w:sz w:val="20"/>
          <w:szCs w:val="20"/>
        </w:rPr>
        <w:t>:</w:t>
      </w:r>
    </w:p>
    <w:p w:rsidR="00CC7A99" w:rsidRPr="001E357A" w:rsidRDefault="00CC7A99" w:rsidP="00CC7A99">
      <w:pPr>
        <w:pStyle w:val="Paragraphedeliste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taux de CFE voté</w:t>
      </w:r>
      <w:r w:rsidRPr="001E357A">
        <w:rPr>
          <w:rFonts w:ascii="Arial" w:hAnsi="Arial" w:cs="Arial"/>
          <w:sz w:val="20"/>
          <w:szCs w:val="20"/>
        </w:rPr>
        <w:t xml:space="preserve"> à hauteur de 21,83 %</w:t>
      </w:r>
      <w:r>
        <w:rPr>
          <w:rFonts w:ascii="Arial" w:hAnsi="Arial" w:cs="Arial"/>
          <w:sz w:val="20"/>
          <w:szCs w:val="20"/>
        </w:rPr>
        <w:t xml:space="preserve"> (6</w:t>
      </w:r>
      <w:r w:rsidRPr="002C7560">
        <w:rPr>
          <w:rFonts w:ascii="Arial" w:hAnsi="Arial" w:cs="Arial"/>
          <w:sz w:val="20"/>
          <w:szCs w:val="20"/>
          <w:vertAlign w:val="superscript"/>
        </w:rPr>
        <w:t>ème</w:t>
      </w:r>
      <w:r w:rsidRPr="002C75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année de lissage du taux)</w:t>
      </w:r>
    </w:p>
    <w:p w:rsidR="00CC7A99" w:rsidRPr="001E357A" w:rsidRDefault="00CC7A99" w:rsidP="00CC7A99">
      <w:pPr>
        <w:pStyle w:val="Paragraphedeliste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E357A">
        <w:rPr>
          <w:rFonts w:ascii="Arial" w:hAnsi="Arial" w:cs="Arial"/>
          <w:sz w:val="20"/>
          <w:szCs w:val="20"/>
        </w:rPr>
        <w:t xml:space="preserve">La mise en réserve du taux </w:t>
      </w:r>
      <w:r>
        <w:rPr>
          <w:rFonts w:ascii="Arial" w:hAnsi="Arial" w:cs="Arial"/>
          <w:sz w:val="20"/>
          <w:szCs w:val="20"/>
        </w:rPr>
        <w:t>de 0,13</w:t>
      </w:r>
      <w:r w:rsidRPr="001E357A">
        <w:rPr>
          <w:rFonts w:ascii="Arial" w:hAnsi="Arial" w:cs="Arial"/>
          <w:sz w:val="20"/>
          <w:szCs w:val="20"/>
        </w:rPr>
        <w:t xml:space="preserve"> %</w:t>
      </w:r>
    </w:p>
    <w:p w:rsidR="00CC7A99" w:rsidRPr="00C463BF" w:rsidRDefault="00CC7A99" w:rsidP="00C463BF">
      <w:pPr>
        <w:tabs>
          <w:tab w:val="left" w:pos="684"/>
          <w:tab w:val="left" w:pos="1044"/>
        </w:tabs>
        <w:spacing w:after="60"/>
        <w:rPr>
          <w:rFonts w:ascii="Arial" w:hAnsi="Arial" w:cs="Arial"/>
          <w:sz w:val="12"/>
          <w:szCs w:val="12"/>
        </w:rPr>
      </w:pPr>
      <w:r w:rsidRPr="00C463BF">
        <w:rPr>
          <w:rFonts w:ascii="Arial" w:hAnsi="Arial" w:cs="Arial"/>
          <w:sz w:val="12"/>
          <w:szCs w:val="12"/>
        </w:rPr>
        <w:tab/>
      </w:r>
      <w:r w:rsidR="00C463BF" w:rsidRPr="00C463BF">
        <w:rPr>
          <w:rFonts w:ascii="Arial" w:hAnsi="Arial" w:cs="Arial"/>
          <w:sz w:val="12"/>
          <w:szCs w:val="12"/>
        </w:rPr>
        <w:tab/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C463BF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518F0" w:rsidRPr="003346E0" w:rsidRDefault="00C518F0" w:rsidP="00C518F0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518F0" w:rsidTr="00AC2E7E">
        <w:tc>
          <w:tcPr>
            <w:tcW w:w="9210" w:type="dxa"/>
            <w:gridSpan w:val="6"/>
          </w:tcPr>
          <w:p w:rsidR="00C518F0" w:rsidRDefault="00C518F0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518F0" w:rsidRPr="003346E0" w:rsidTr="00AC2E7E">
        <w:tc>
          <w:tcPr>
            <w:tcW w:w="9210" w:type="dxa"/>
            <w:gridSpan w:val="6"/>
          </w:tcPr>
          <w:p w:rsidR="00C518F0" w:rsidRPr="003346E0" w:rsidRDefault="00C518F0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18F0" w:rsidTr="00AC2E7E">
        <w:tc>
          <w:tcPr>
            <w:tcW w:w="1535" w:type="dxa"/>
          </w:tcPr>
          <w:p w:rsidR="00C518F0" w:rsidRDefault="00C518F0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518F0" w:rsidRPr="009719AB" w:rsidRDefault="00C518F0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518F0" w:rsidRDefault="00C518F0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518F0" w:rsidRPr="009719AB" w:rsidRDefault="00C518F0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518F0" w:rsidRDefault="00C518F0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518F0" w:rsidRPr="009719AB" w:rsidRDefault="00C518F0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518F0" w:rsidRPr="003346E0" w:rsidTr="00AC2E7E">
        <w:tc>
          <w:tcPr>
            <w:tcW w:w="9210" w:type="dxa"/>
            <w:gridSpan w:val="6"/>
          </w:tcPr>
          <w:p w:rsidR="00C518F0" w:rsidRPr="003346E0" w:rsidRDefault="00C518F0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18F0" w:rsidTr="00AC2E7E">
        <w:tc>
          <w:tcPr>
            <w:tcW w:w="9210" w:type="dxa"/>
            <w:gridSpan w:val="6"/>
          </w:tcPr>
          <w:p w:rsidR="00C518F0" w:rsidRPr="009719AB" w:rsidRDefault="00C518F0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796">
              <w:rPr>
                <w:rFonts w:ascii="Arial" w:hAnsi="Arial" w:cs="Arial"/>
                <w:b/>
                <w:sz w:val="20"/>
                <w:szCs w:val="20"/>
              </w:rPr>
            </w:r>
            <w:r w:rsidR="00A2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796">
              <w:rPr>
                <w:rFonts w:ascii="Arial" w:hAnsi="Arial" w:cs="Arial"/>
                <w:b/>
                <w:sz w:val="20"/>
                <w:szCs w:val="20"/>
              </w:rPr>
            </w:r>
            <w:r w:rsidR="00A2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796">
              <w:rPr>
                <w:rFonts w:ascii="Arial" w:hAnsi="Arial" w:cs="Arial"/>
                <w:b/>
                <w:sz w:val="20"/>
                <w:szCs w:val="20"/>
              </w:rPr>
            </w:r>
            <w:r w:rsidR="00A2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518F0" w:rsidRPr="00A7575A" w:rsidRDefault="00C518F0" w:rsidP="00C518F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C463BF" w:rsidRDefault="00ED0A6C" w:rsidP="00ED0A6C">
      <w:pPr>
        <w:pStyle w:val="Corpsdetexte2"/>
        <w:rPr>
          <w:rFonts w:cs="Arial"/>
          <w:sz w:val="6"/>
          <w:szCs w:val="6"/>
        </w:rPr>
      </w:pPr>
    </w:p>
    <w:p w:rsidR="00ED0A6C" w:rsidRDefault="00ED0A6C" w:rsidP="00C518F0">
      <w:pPr>
        <w:pStyle w:val="Corpsdetexte2"/>
        <w:spacing w:before="120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Pr="00C463BF" w:rsidRDefault="003346E0" w:rsidP="00ED0A6C">
      <w:pPr>
        <w:ind w:right="-290" w:firstLine="2835"/>
        <w:jc w:val="both"/>
        <w:rPr>
          <w:rFonts w:ascii="Arial" w:hAnsi="Arial" w:cs="Arial"/>
          <w:sz w:val="6"/>
          <w:szCs w:val="6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BB" w:rsidRDefault="001D33BB">
      <w:r>
        <w:separator/>
      </w:r>
    </w:p>
  </w:endnote>
  <w:endnote w:type="continuationSeparator" w:id="0">
    <w:p w:rsidR="001D33BB" w:rsidRDefault="001D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A24796">
      <w:rPr>
        <w:b/>
        <w:noProof/>
      </w:rPr>
      <w:t>1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A24796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BB" w:rsidRDefault="001D33BB">
      <w:r>
        <w:separator/>
      </w:r>
    </w:p>
  </w:footnote>
  <w:footnote w:type="continuationSeparator" w:id="0">
    <w:p w:rsidR="001D33BB" w:rsidRDefault="001D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CC7A99">
      <w:rPr>
        <w:rFonts w:ascii="Arial" w:hAnsi="Arial" w:cs="Arial"/>
        <w:b/>
        <w:sz w:val="32"/>
        <w:szCs w:val="32"/>
      </w:rPr>
      <w:t>6</w:t>
    </w:r>
    <w:r w:rsidR="00C463BF">
      <w:rPr>
        <w:rFonts w:ascii="Arial" w:hAnsi="Arial" w:cs="Arial"/>
        <w:b/>
        <w:sz w:val="32"/>
        <w:szCs w:val="32"/>
      </w:rPr>
      <w:t>b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1DED"/>
    <w:multiLevelType w:val="hybridMultilevel"/>
    <w:tmpl w:val="45F0554E"/>
    <w:lvl w:ilvl="0" w:tplc="D0084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480"/>
    <w:multiLevelType w:val="hybridMultilevel"/>
    <w:tmpl w:val="D4487BD2"/>
    <w:lvl w:ilvl="0" w:tplc="D174E6B2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D33C3"/>
    <w:multiLevelType w:val="hybridMultilevel"/>
    <w:tmpl w:val="BF20CD2C"/>
    <w:lvl w:ilvl="0" w:tplc="308262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17CF2"/>
    <w:multiLevelType w:val="hybridMultilevel"/>
    <w:tmpl w:val="39E22700"/>
    <w:lvl w:ilvl="0" w:tplc="CDAA8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B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33BB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24796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463BF"/>
    <w:rsid w:val="00C50B2E"/>
    <w:rsid w:val="00C518F0"/>
    <w:rsid w:val="00C82CBC"/>
    <w:rsid w:val="00C86D0E"/>
    <w:rsid w:val="00C92897"/>
    <w:rsid w:val="00C92A4B"/>
    <w:rsid w:val="00CA7EE5"/>
    <w:rsid w:val="00CB1694"/>
    <w:rsid w:val="00CC7A99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F4ECEE-94F4-4DF5-8363-9CB32D6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CC7A99"/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CC7A99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C7A9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C0416FF994426A2E0C525D4E98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9687D-F2C7-4BF8-97FA-7D468F8F020F}"/>
      </w:docPartPr>
      <w:docPartBody>
        <w:p w:rsidR="003C7EE2" w:rsidRDefault="003C7EE2">
          <w:pPr>
            <w:pStyle w:val="475C0416FF994426A2E0C525D4E98AB2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577DECCF5746DCBF40BC73AA333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537F3-31FE-4377-A420-4A0A828D5E14}"/>
      </w:docPartPr>
      <w:docPartBody>
        <w:p w:rsidR="003C7EE2" w:rsidRDefault="003C7EE2">
          <w:pPr>
            <w:pStyle w:val="A8577DECCF5746DCBF40BC73AA333F33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E2"/>
    <w:rsid w:val="003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75C0416FF994426A2E0C525D4E98AB2">
    <w:name w:val="475C0416FF994426A2E0C525D4E98AB2"/>
  </w:style>
  <w:style w:type="paragraph" w:customStyle="1" w:styleId="A8577DECCF5746DCBF40BC73AA333F33">
    <w:name w:val="A8577DECCF5746DCBF40BC73AA33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DA249-E644-424E-A69B-0590F75410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6637D9-31AF-4663-8773-89BF420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4</TotalTime>
  <Pages>4</Pages>
  <Words>1012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4</cp:revision>
  <cp:lastPrinted>2022-04-06T08:27:00Z</cp:lastPrinted>
  <dcterms:created xsi:type="dcterms:W3CDTF">2022-03-30T08:06:00Z</dcterms:created>
  <dcterms:modified xsi:type="dcterms:W3CDTF">2022-04-06T08:28:00Z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